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25" w:rsidRPr="000F1D82" w:rsidRDefault="00744A30" w:rsidP="00F67650">
      <w:pPr>
        <w:pStyle w:val="Heading1"/>
        <w:rPr>
          <w:rFonts w:eastAsia="Times New Roman"/>
          <w:lang w:val="it-IT" w:eastAsia="en-US"/>
        </w:rPr>
      </w:pPr>
      <w:r w:rsidRPr="000F1D82">
        <w:rPr>
          <w:rFonts w:eastAsia="Times New Roman"/>
          <w:lang w:val="it-IT" w:eastAsia="en-US"/>
        </w:rPr>
        <w:t xml:space="preserve">1440: </w:t>
      </w:r>
      <w:r w:rsidR="004469CD" w:rsidRPr="000F1D82">
        <w:rPr>
          <w:rFonts w:eastAsia="Times New Roman"/>
          <w:lang w:val="it-IT" w:eastAsia="en-US"/>
        </w:rPr>
        <w:t>studies</w:t>
      </w:r>
      <w:r w:rsidR="005A4A6F" w:rsidRPr="000F1D82">
        <w:rPr>
          <w:rFonts w:eastAsia="Times New Roman"/>
          <w:lang w:val="it-IT" w:eastAsia="en-US"/>
        </w:rPr>
        <w:t xml:space="preserve"> </w:t>
      </w:r>
      <w:r w:rsidR="004469CD" w:rsidRPr="000F1D82">
        <w:rPr>
          <w:rFonts w:eastAsia="Times New Roman"/>
          <w:lang w:val="it-IT" w:eastAsia="en-US"/>
        </w:rPr>
        <w:t>on</w:t>
      </w:r>
      <w:r w:rsidR="005A4A6F" w:rsidRPr="000F1D82">
        <w:rPr>
          <w:rFonts w:eastAsia="Times New Roman"/>
          <w:lang w:val="it-IT" w:eastAsia="en-US"/>
        </w:rPr>
        <w:t xml:space="preserve"> giusto Giusti</w:t>
      </w:r>
    </w:p>
    <w:p w:rsidR="007F2325" w:rsidRPr="000F1D82" w:rsidRDefault="00D7007C" w:rsidP="007F2325">
      <w:pPr>
        <w:keepNext/>
        <w:ind w:firstLine="0"/>
        <w:jc w:val="left"/>
        <w:outlineLvl w:val="1"/>
        <w:rPr>
          <w:rFonts w:eastAsia="Times New Roman"/>
          <w:bCs/>
          <w:iCs/>
          <w:szCs w:val="28"/>
          <w:lang w:val="it-IT" w:eastAsia="en-US"/>
        </w:rPr>
      </w:pPr>
      <w:r w:rsidRPr="000F1D82">
        <w:rPr>
          <w:rFonts w:eastAsia="Times New Roman"/>
          <w:bCs/>
          <w:iCs/>
          <w:szCs w:val="28"/>
          <w:lang w:val="it-IT" w:eastAsia="en-US"/>
        </w:rPr>
        <w:t>Franco Pratesi,  09</w:t>
      </w:r>
      <w:r w:rsidR="00E354D0" w:rsidRPr="000F1D82">
        <w:rPr>
          <w:rFonts w:eastAsia="Times New Roman"/>
          <w:bCs/>
          <w:iCs/>
          <w:szCs w:val="28"/>
          <w:lang w:val="it-IT" w:eastAsia="en-US"/>
        </w:rPr>
        <w:t>.07</w:t>
      </w:r>
      <w:r w:rsidR="007F2325" w:rsidRPr="000F1D82">
        <w:rPr>
          <w:rFonts w:eastAsia="Times New Roman"/>
          <w:bCs/>
          <w:iCs/>
          <w:szCs w:val="28"/>
          <w:lang w:val="it-IT" w:eastAsia="en-US"/>
        </w:rPr>
        <w:t>.2012</w:t>
      </w:r>
    </w:p>
    <w:p w:rsidR="007F2325" w:rsidRPr="000F1D82" w:rsidRDefault="007F2325" w:rsidP="007F2325">
      <w:pPr>
        <w:rPr>
          <w:rFonts w:eastAsia="Times New Roman"/>
          <w:lang w:val="it-IT" w:eastAsia="en-US"/>
        </w:rPr>
      </w:pPr>
    </w:p>
    <w:p w:rsidR="005A4A6F" w:rsidRPr="000F1D82" w:rsidRDefault="005A4A6F" w:rsidP="007F2325">
      <w:pPr>
        <w:rPr>
          <w:rFonts w:eastAsia="Times New Roman"/>
          <w:lang w:val="it-IT" w:eastAsia="en-US"/>
        </w:rPr>
      </w:pPr>
    </w:p>
    <w:p w:rsidR="005A4A6F" w:rsidRDefault="005A4A6F" w:rsidP="005A4A6F">
      <w:pPr>
        <w:pStyle w:val="Heading2"/>
        <w:rPr>
          <w:rFonts w:eastAsia="Times New Roman"/>
        </w:rPr>
      </w:pPr>
      <w:r>
        <w:rPr>
          <w:rFonts w:eastAsia="Times New Roman"/>
        </w:rPr>
        <w:t>INTRODUCTION</w:t>
      </w:r>
    </w:p>
    <w:p w:rsidR="005A4A6F" w:rsidRDefault="005A4A6F" w:rsidP="007F2325">
      <w:pPr>
        <w:rPr>
          <w:rFonts w:eastAsia="Times New Roman"/>
          <w:lang w:eastAsia="en-US"/>
        </w:rPr>
      </w:pPr>
    </w:p>
    <w:p w:rsidR="005A4A6F" w:rsidRDefault="005A4A6F" w:rsidP="007F2325">
      <w:pPr>
        <w:rPr>
          <w:rFonts w:eastAsia="Times New Roman"/>
          <w:lang w:eastAsia="en-US"/>
        </w:rPr>
      </w:pPr>
      <w:r>
        <w:rPr>
          <w:rFonts w:eastAsia="Times New Roman"/>
          <w:lang w:eastAsia="en-US"/>
        </w:rPr>
        <w:t xml:space="preserve">This </w:t>
      </w:r>
      <w:r w:rsidR="00E54C3C">
        <w:rPr>
          <w:rFonts w:eastAsia="Times New Roman"/>
          <w:lang w:eastAsia="en-US"/>
        </w:rPr>
        <w:t>note</w:t>
      </w:r>
      <w:r>
        <w:rPr>
          <w:rFonts w:eastAsia="Times New Roman"/>
          <w:lang w:eastAsia="en-US"/>
        </w:rPr>
        <w:t xml:space="preserve"> is my answer to a kind of challenge</w:t>
      </w:r>
      <w:r w:rsidR="00DF1DE8">
        <w:rPr>
          <w:rFonts w:eastAsia="Times New Roman"/>
          <w:lang w:eastAsia="en-US"/>
        </w:rPr>
        <w:t>:</w:t>
      </w:r>
      <w:r>
        <w:rPr>
          <w:rFonts w:eastAsia="Times New Roman"/>
          <w:lang w:eastAsia="en-US"/>
        </w:rPr>
        <w:t xml:space="preserve"> to find further documents </w:t>
      </w:r>
      <w:r w:rsidR="007D61DC">
        <w:rPr>
          <w:rFonts w:eastAsia="Times New Roman"/>
          <w:lang w:eastAsia="en-US"/>
        </w:rPr>
        <w:t>on</w:t>
      </w:r>
      <w:r>
        <w:rPr>
          <w:rFonts w:eastAsia="Times New Roman"/>
          <w:lang w:eastAsia="en-US"/>
        </w:rPr>
        <w:t xml:space="preserve"> Giusto Giusti. What has been </w:t>
      </w:r>
      <w:r w:rsidR="00E54C3C">
        <w:rPr>
          <w:rFonts w:eastAsia="Times New Roman"/>
          <w:lang w:eastAsia="en-US"/>
        </w:rPr>
        <w:t>written</w:t>
      </w:r>
      <w:r>
        <w:rPr>
          <w:rFonts w:eastAsia="Times New Roman"/>
          <w:lang w:eastAsia="en-US"/>
        </w:rPr>
        <w:t xml:space="preserve"> </w:t>
      </w:r>
      <w:r w:rsidR="000936FE">
        <w:rPr>
          <w:rFonts w:eastAsia="Times New Roman"/>
          <w:lang w:eastAsia="en-US"/>
        </w:rPr>
        <w:t xml:space="preserve">by and about him </w:t>
      </w:r>
      <w:r>
        <w:rPr>
          <w:rFonts w:eastAsia="Times New Roman"/>
          <w:lang w:eastAsia="en-US"/>
        </w:rPr>
        <w:t>is still kept in Florence, or in towns not far from here. In the Florentine archives I have been carrying</w:t>
      </w:r>
      <w:r w:rsidR="000936FE">
        <w:rPr>
          <w:rFonts w:eastAsia="Times New Roman"/>
          <w:lang w:eastAsia="en-US"/>
        </w:rPr>
        <w:t xml:space="preserve"> out researches for a long time:</w:t>
      </w:r>
      <w:r>
        <w:rPr>
          <w:rFonts w:eastAsia="Times New Roman"/>
          <w:lang w:eastAsia="en-US"/>
        </w:rPr>
        <w:t xml:space="preserve"> I could not remain indifferent to the recent news, and had to accept the task of improving my knowledge on th</w:t>
      </w:r>
      <w:r w:rsidR="007D61DC">
        <w:rPr>
          <w:rFonts w:eastAsia="Times New Roman"/>
          <w:lang w:eastAsia="en-US"/>
        </w:rPr>
        <w:t>is</w:t>
      </w:r>
      <w:r>
        <w:rPr>
          <w:rFonts w:eastAsia="Times New Roman"/>
          <w:lang w:eastAsia="en-US"/>
        </w:rPr>
        <w:t xml:space="preserve"> topic.</w:t>
      </w:r>
    </w:p>
    <w:p w:rsidR="00056CD1" w:rsidRDefault="00056CD1" w:rsidP="00056CD1">
      <w:pPr>
        <w:rPr>
          <w:lang w:eastAsia="en-US"/>
        </w:rPr>
      </w:pPr>
      <w:r>
        <w:rPr>
          <w:lang w:eastAsia="en-US"/>
        </w:rPr>
        <w:t xml:space="preserve">I have </w:t>
      </w:r>
      <w:r w:rsidR="000936FE">
        <w:rPr>
          <w:lang w:eastAsia="en-US"/>
        </w:rPr>
        <w:t xml:space="preserve">thus </w:t>
      </w:r>
      <w:r>
        <w:rPr>
          <w:lang w:eastAsia="en-US"/>
        </w:rPr>
        <w:t xml:space="preserve">examined some of the documents and previous studies on the subject and </w:t>
      </w:r>
      <w:r w:rsidRPr="00945E74">
        <w:rPr>
          <w:lang w:eastAsia="en-US"/>
        </w:rPr>
        <w:t xml:space="preserve">have found a lot of </w:t>
      </w:r>
      <w:r>
        <w:rPr>
          <w:lang w:eastAsia="en-US"/>
        </w:rPr>
        <w:t>authors involved</w:t>
      </w:r>
      <w:r w:rsidR="000936FE">
        <w:rPr>
          <w:lang w:eastAsia="en-US"/>
        </w:rPr>
        <w:t>,</w:t>
      </w:r>
      <w:r w:rsidRPr="00A357EE">
        <w:rPr>
          <w:lang w:eastAsia="en-US"/>
        </w:rPr>
        <w:t xml:space="preserve"> </w:t>
      </w:r>
      <w:r>
        <w:rPr>
          <w:lang w:eastAsia="en-US"/>
        </w:rPr>
        <w:t xml:space="preserve">in various times; </w:t>
      </w:r>
      <w:r w:rsidRPr="00945E74">
        <w:rPr>
          <w:lang w:eastAsia="en-US"/>
        </w:rPr>
        <w:t xml:space="preserve">they names </w:t>
      </w:r>
      <w:r>
        <w:rPr>
          <w:lang w:eastAsia="en-US"/>
        </w:rPr>
        <w:t xml:space="preserve">are </w:t>
      </w:r>
      <w:r w:rsidRPr="00945E74">
        <w:rPr>
          <w:lang w:eastAsia="en-US"/>
        </w:rPr>
        <w:t xml:space="preserve">worth to be </w:t>
      </w:r>
      <w:r w:rsidR="007D61DC">
        <w:rPr>
          <w:lang w:eastAsia="en-US"/>
        </w:rPr>
        <w:t>remind</w:t>
      </w:r>
      <w:r>
        <w:rPr>
          <w:lang w:eastAsia="en-US"/>
        </w:rPr>
        <w:t>ed</w:t>
      </w:r>
      <w:r w:rsidRPr="00945E74">
        <w:rPr>
          <w:lang w:eastAsia="en-US"/>
        </w:rPr>
        <w:t xml:space="preserve"> </w:t>
      </w:r>
      <w:r>
        <w:rPr>
          <w:lang w:eastAsia="en-US"/>
        </w:rPr>
        <w:t xml:space="preserve">and </w:t>
      </w:r>
      <w:r w:rsidRPr="00945E74">
        <w:rPr>
          <w:lang w:eastAsia="en-US"/>
        </w:rPr>
        <w:t xml:space="preserve">will be used as subtitles </w:t>
      </w:r>
      <w:r>
        <w:rPr>
          <w:lang w:eastAsia="en-US"/>
        </w:rPr>
        <w:t>here</w:t>
      </w:r>
      <w:r w:rsidRPr="00945E74">
        <w:rPr>
          <w:lang w:eastAsia="en-US"/>
        </w:rPr>
        <w:t>.</w:t>
      </w:r>
      <w:r w:rsidR="004469CD">
        <w:rPr>
          <w:lang w:eastAsia="en-US"/>
        </w:rPr>
        <w:t xml:space="preserve"> The studies of the title thus include my own study, but this is just a minor part, compared with the studies previously carried out by other authors, which are discussed here.</w:t>
      </w:r>
    </w:p>
    <w:p w:rsidR="00775BB1" w:rsidRDefault="00775BB1" w:rsidP="00056CD1">
      <w:pPr>
        <w:rPr>
          <w:lang w:eastAsia="en-US"/>
        </w:rPr>
      </w:pPr>
      <w:r>
        <w:rPr>
          <w:lang w:eastAsia="en-US"/>
        </w:rPr>
        <w:t xml:space="preserve">The aim of this contribution is essentially that of </w:t>
      </w:r>
      <w:r w:rsidR="000936FE">
        <w:rPr>
          <w:lang w:eastAsia="en-US"/>
        </w:rPr>
        <w:t xml:space="preserve">providing the necessary preliminary information to anybody with interest enough for continuity these </w:t>
      </w:r>
      <w:r w:rsidR="00192CA8">
        <w:rPr>
          <w:lang w:eastAsia="en-US"/>
        </w:rPr>
        <w:t>studies</w:t>
      </w:r>
      <w:r w:rsidR="000936FE">
        <w:rPr>
          <w:lang w:eastAsia="en-US"/>
        </w:rPr>
        <w:t xml:space="preserve"> – in particular to avoid</w:t>
      </w:r>
      <w:r w:rsidR="00ED68F6">
        <w:rPr>
          <w:lang w:eastAsia="en-US"/>
        </w:rPr>
        <w:t xml:space="preserve"> </w:t>
      </w:r>
      <w:r w:rsidR="000936FE">
        <w:rPr>
          <w:lang w:eastAsia="en-US"/>
        </w:rPr>
        <w:t xml:space="preserve">that they become disappointed with the </w:t>
      </w:r>
      <w:r w:rsidR="007D61DC">
        <w:rPr>
          <w:lang w:eastAsia="en-US"/>
        </w:rPr>
        <w:t xml:space="preserve">first </w:t>
      </w:r>
      <w:r w:rsidR="00192CA8">
        <w:rPr>
          <w:lang w:eastAsia="en-US"/>
        </w:rPr>
        <w:t>results of their research</w:t>
      </w:r>
      <w:r w:rsidR="000936FE">
        <w:rPr>
          <w:lang w:eastAsia="en-US"/>
        </w:rPr>
        <w:t>,</w:t>
      </w:r>
      <w:r>
        <w:rPr>
          <w:lang w:eastAsia="en-US"/>
        </w:rPr>
        <w:t xml:space="preserve"> </w:t>
      </w:r>
      <w:r w:rsidR="007D61DC">
        <w:rPr>
          <w:lang w:eastAsia="en-US"/>
        </w:rPr>
        <w:t>especially if</w:t>
      </w:r>
      <w:r>
        <w:rPr>
          <w:lang w:eastAsia="en-US"/>
        </w:rPr>
        <w:t xml:space="preserve"> really new documents are </w:t>
      </w:r>
      <w:r w:rsidR="007D61DC">
        <w:rPr>
          <w:lang w:eastAsia="en-US"/>
        </w:rPr>
        <w:t xml:space="preserve">not </w:t>
      </w:r>
      <w:r>
        <w:rPr>
          <w:lang w:eastAsia="en-US"/>
        </w:rPr>
        <w:t>found.</w:t>
      </w:r>
    </w:p>
    <w:p w:rsidR="00192CA8" w:rsidRPr="00945E74" w:rsidRDefault="00192CA8" w:rsidP="00056CD1">
      <w:pPr>
        <w:rPr>
          <w:lang w:eastAsia="en-US"/>
        </w:rPr>
      </w:pPr>
      <w:r>
        <w:rPr>
          <w:lang w:eastAsia="en-US"/>
        </w:rPr>
        <w:t xml:space="preserve">As a reasonable </w:t>
      </w:r>
      <w:r w:rsidR="00DF1DE8">
        <w:rPr>
          <w:lang w:eastAsia="en-US"/>
        </w:rPr>
        <w:t>corollary</w:t>
      </w:r>
      <w:r>
        <w:rPr>
          <w:lang w:eastAsia="en-US"/>
        </w:rPr>
        <w:t>, I will not copy here the contributions on Giusti</w:t>
      </w:r>
      <w:r w:rsidR="00C254AD">
        <w:rPr>
          <w:lang w:eastAsia="en-US"/>
        </w:rPr>
        <w:t>’</w:t>
      </w:r>
      <w:r>
        <w:rPr>
          <w:lang w:eastAsia="en-US"/>
        </w:rPr>
        <w:t xml:space="preserve">s life and his </w:t>
      </w:r>
      <w:r w:rsidR="000F1D82">
        <w:rPr>
          <w:i/>
          <w:lang w:eastAsia="en-US"/>
        </w:rPr>
        <w:t>Giornali</w:t>
      </w:r>
      <w:r>
        <w:rPr>
          <w:lang w:eastAsia="en-US"/>
        </w:rPr>
        <w:t xml:space="preserve">, which can be retrieved easily in the references quoted in the following. For instance, under the title </w:t>
      </w:r>
      <w:r w:rsidRPr="000F1D82">
        <w:rPr>
          <w:i/>
          <w:lang w:eastAsia="en-US"/>
        </w:rPr>
        <w:t>The Life of Giusto Giusti</w:t>
      </w:r>
      <w:r>
        <w:rPr>
          <w:lang w:eastAsia="en-US"/>
        </w:rPr>
        <w:t xml:space="preserve"> one will find some information on the authors who studied it</w:t>
      </w:r>
      <w:r w:rsidR="004469CD">
        <w:rPr>
          <w:lang w:eastAsia="en-US"/>
        </w:rPr>
        <w:t>,</w:t>
      </w:r>
      <w:r>
        <w:rPr>
          <w:lang w:eastAsia="en-US"/>
        </w:rPr>
        <w:t xml:space="preserve"> and where to find the</w:t>
      </w:r>
      <w:r w:rsidR="00E54C3C">
        <w:rPr>
          <w:lang w:eastAsia="en-US"/>
        </w:rPr>
        <w:t xml:space="preserve"> corresponding</w:t>
      </w:r>
      <w:r>
        <w:rPr>
          <w:lang w:eastAsia="en-US"/>
        </w:rPr>
        <w:t xml:space="preserve"> </w:t>
      </w:r>
      <w:r w:rsidR="00C258E5">
        <w:rPr>
          <w:lang w:eastAsia="en-US"/>
        </w:rPr>
        <w:t>account</w:t>
      </w:r>
      <w:r>
        <w:rPr>
          <w:lang w:eastAsia="en-US"/>
        </w:rPr>
        <w:t>s.</w:t>
      </w:r>
    </w:p>
    <w:p w:rsidR="005A4A6F" w:rsidRPr="00945E74" w:rsidRDefault="005A4A6F" w:rsidP="007F2325">
      <w:pPr>
        <w:rPr>
          <w:rFonts w:eastAsia="Times New Roman"/>
          <w:lang w:eastAsia="en-US"/>
        </w:rPr>
      </w:pPr>
    </w:p>
    <w:p w:rsidR="005A4A6F" w:rsidRDefault="005A4A6F" w:rsidP="005A4A6F">
      <w:pPr>
        <w:pStyle w:val="Heading1"/>
        <w:rPr>
          <w:rFonts w:eastAsia="Times New Roman"/>
        </w:rPr>
      </w:pPr>
      <w:r>
        <w:rPr>
          <w:rFonts w:eastAsia="Times New Roman"/>
        </w:rPr>
        <w:t>1. card history</w:t>
      </w:r>
    </w:p>
    <w:p w:rsidR="005A4A6F" w:rsidRDefault="005A4A6F" w:rsidP="0098638C">
      <w:pPr>
        <w:pStyle w:val="Heading2"/>
        <w:rPr>
          <w:rFonts w:eastAsia="Times New Roman"/>
        </w:rPr>
      </w:pPr>
    </w:p>
    <w:p w:rsidR="0098638C" w:rsidRPr="00945E74" w:rsidRDefault="0085274E" w:rsidP="0098638C">
      <w:pPr>
        <w:pStyle w:val="Heading2"/>
        <w:rPr>
          <w:rFonts w:eastAsia="Times New Roman"/>
        </w:rPr>
      </w:pPr>
      <w:r>
        <w:rPr>
          <w:rFonts w:eastAsia="Times New Roman"/>
        </w:rPr>
        <w:t>1.</w:t>
      </w:r>
      <w:r w:rsidR="005A4A6F">
        <w:rPr>
          <w:rFonts w:eastAsia="Times New Roman"/>
        </w:rPr>
        <w:t>1</w:t>
      </w:r>
      <w:r>
        <w:rPr>
          <w:rFonts w:eastAsia="Times New Roman"/>
        </w:rPr>
        <w:t xml:space="preserve"> </w:t>
      </w:r>
      <w:r w:rsidR="00DE447E" w:rsidRPr="00945E74">
        <w:rPr>
          <w:rFonts w:eastAsia="Times New Roman"/>
        </w:rPr>
        <w:t>Thierry Depaulis</w:t>
      </w:r>
      <w:r w:rsidR="0073403A" w:rsidRPr="00945E74">
        <w:rPr>
          <w:rFonts w:eastAsia="Times New Roman"/>
        </w:rPr>
        <w:t xml:space="preserve"> </w:t>
      </w:r>
    </w:p>
    <w:p w:rsidR="0098638C" w:rsidRPr="00945E74" w:rsidRDefault="0098638C" w:rsidP="007F2325">
      <w:pPr>
        <w:rPr>
          <w:rFonts w:eastAsia="Times New Roman"/>
          <w:lang w:eastAsia="en-US"/>
        </w:rPr>
      </w:pPr>
    </w:p>
    <w:p w:rsidR="007D61DC" w:rsidRDefault="005A4A6F" w:rsidP="00775BB1">
      <w:pPr>
        <w:rPr>
          <w:lang w:eastAsia="en-US"/>
        </w:rPr>
      </w:pPr>
      <w:r>
        <w:rPr>
          <w:lang w:eastAsia="en-US"/>
        </w:rPr>
        <w:t xml:space="preserve">Thierry Depaulis </w:t>
      </w:r>
      <w:r w:rsidR="00192CA8">
        <w:rPr>
          <w:lang w:eastAsia="en-US"/>
        </w:rPr>
        <w:t>h</w:t>
      </w:r>
      <w:r>
        <w:rPr>
          <w:lang w:eastAsia="en-US"/>
        </w:rPr>
        <w:t xml:space="preserve">as been involved with the history of cards for a long time, at the highest levels of research, organisation, </w:t>
      </w:r>
      <w:r w:rsidR="00056CD1">
        <w:rPr>
          <w:lang w:eastAsia="en-US"/>
        </w:rPr>
        <w:t>authorship</w:t>
      </w:r>
      <w:r w:rsidR="000936FE">
        <w:rPr>
          <w:lang w:eastAsia="en-US"/>
        </w:rPr>
        <w:t>,</w:t>
      </w:r>
      <w:r w:rsidR="00056CD1">
        <w:rPr>
          <w:lang w:eastAsia="en-US"/>
        </w:rPr>
        <w:t xml:space="preserve"> and </w:t>
      </w:r>
      <w:r>
        <w:rPr>
          <w:lang w:eastAsia="en-US"/>
        </w:rPr>
        <w:t>e</w:t>
      </w:r>
      <w:r w:rsidR="007D61DC">
        <w:rPr>
          <w:lang w:eastAsia="en-US"/>
        </w:rPr>
        <w:t>diting. Among other charges, h</w:t>
      </w:r>
      <w:r w:rsidR="00056CD1">
        <w:rPr>
          <w:lang w:eastAsia="en-US"/>
        </w:rPr>
        <w:t>e is now the Chairman of the IPCS</w:t>
      </w:r>
      <w:r w:rsidR="007D61DC">
        <w:rPr>
          <w:lang w:eastAsia="en-US"/>
        </w:rPr>
        <w:t>,</w:t>
      </w:r>
      <w:r w:rsidR="00056CD1">
        <w:rPr>
          <w:lang w:eastAsia="en-US"/>
        </w:rPr>
        <w:t xml:space="preserve"> and a connoisseur, whom public and private institutions call for advice. He has co-authored works with Michael Dummett, and after </w:t>
      </w:r>
      <w:r w:rsidR="00C258E5">
        <w:rPr>
          <w:lang w:eastAsia="en-US"/>
        </w:rPr>
        <w:t>the</w:t>
      </w:r>
      <w:r w:rsidR="00056CD1">
        <w:rPr>
          <w:lang w:eastAsia="en-US"/>
        </w:rPr>
        <w:t xml:space="preserve"> death </w:t>
      </w:r>
      <w:r w:rsidR="00C258E5">
        <w:rPr>
          <w:lang w:eastAsia="en-US"/>
        </w:rPr>
        <w:t xml:space="preserve">of the great philosopher </w:t>
      </w:r>
      <w:r w:rsidR="00056CD1">
        <w:rPr>
          <w:lang w:eastAsia="en-US"/>
        </w:rPr>
        <w:t>he</w:t>
      </w:r>
      <w:r w:rsidR="00192CA8">
        <w:rPr>
          <w:lang w:eastAsia="en-US"/>
        </w:rPr>
        <w:t xml:space="preserve"> can be considered as the No.</w:t>
      </w:r>
      <w:r w:rsidR="00056CD1">
        <w:rPr>
          <w:lang w:eastAsia="en-US"/>
        </w:rPr>
        <w:t xml:space="preserve"> 1 </w:t>
      </w:r>
      <w:r w:rsidR="00192CA8">
        <w:rPr>
          <w:lang w:eastAsia="en-US"/>
        </w:rPr>
        <w:t>of</w:t>
      </w:r>
      <w:r w:rsidR="00056CD1">
        <w:rPr>
          <w:lang w:eastAsia="en-US"/>
        </w:rPr>
        <w:t xml:space="preserve"> </w:t>
      </w:r>
      <w:r w:rsidR="00192CA8">
        <w:rPr>
          <w:lang w:eastAsia="en-US"/>
        </w:rPr>
        <w:t>card historians</w:t>
      </w:r>
      <w:r w:rsidR="00C258E5">
        <w:rPr>
          <w:lang w:eastAsia="en-US"/>
        </w:rPr>
        <w:t xml:space="preserve"> in the world</w:t>
      </w:r>
      <w:r w:rsidR="00056CD1">
        <w:rPr>
          <w:lang w:eastAsia="en-US"/>
        </w:rPr>
        <w:t>.</w:t>
      </w:r>
      <w:r w:rsidR="00775BB1" w:rsidRPr="00775BB1">
        <w:rPr>
          <w:lang w:eastAsia="en-US"/>
        </w:rPr>
        <w:t xml:space="preserve"> </w:t>
      </w:r>
    </w:p>
    <w:p w:rsidR="00775BB1" w:rsidRDefault="000936FE" w:rsidP="00775BB1">
      <w:pPr>
        <w:rPr>
          <w:lang w:eastAsia="en-US"/>
        </w:rPr>
      </w:pPr>
      <w:r>
        <w:rPr>
          <w:lang w:eastAsia="en-US"/>
        </w:rPr>
        <w:t xml:space="preserve">He </w:t>
      </w:r>
      <w:r w:rsidR="00775BB1">
        <w:rPr>
          <w:lang w:eastAsia="en-US"/>
        </w:rPr>
        <w:t>has recently found</w:t>
      </w:r>
      <w:r w:rsidR="00775BB1" w:rsidRPr="00945E74">
        <w:rPr>
          <w:lang w:eastAsia="en-US"/>
        </w:rPr>
        <w:t xml:space="preserve"> the first mention known of Trionfi</w:t>
      </w:r>
      <w:r w:rsidR="00775BB1">
        <w:rPr>
          <w:lang w:eastAsia="en-US"/>
        </w:rPr>
        <w:t>, a name for a card pack and a card game that appears to be tarot itself, introduced many</w:t>
      </w:r>
      <w:r>
        <w:rPr>
          <w:lang w:eastAsia="en-US"/>
        </w:rPr>
        <w:t xml:space="preserve"> years</w:t>
      </w:r>
      <w:r w:rsidR="00775BB1">
        <w:rPr>
          <w:lang w:eastAsia="en-US"/>
        </w:rPr>
        <w:t xml:space="preserve"> before </w:t>
      </w:r>
      <w:r w:rsidR="00C258E5">
        <w:rPr>
          <w:lang w:eastAsia="en-US"/>
        </w:rPr>
        <w:t>the game</w:t>
      </w:r>
      <w:r w:rsidR="00775BB1">
        <w:rPr>
          <w:lang w:eastAsia="en-US"/>
        </w:rPr>
        <w:t xml:space="preserve"> became known under this name</w:t>
      </w:r>
      <w:r w:rsidR="00775BB1" w:rsidRPr="00945E74">
        <w:rPr>
          <w:lang w:eastAsia="en-US"/>
        </w:rPr>
        <w:t>.</w:t>
      </w:r>
      <w:r w:rsidR="00775BB1">
        <w:rPr>
          <w:lang w:eastAsia="en-US"/>
        </w:rPr>
        <w:t xml:space="preserve"> (</w:t>
      </w:r>
      <w:r w:rsidR="00EC31CE">
        <w:rPr>
          <w:lang w:eastAsia="en-US"/>
        </w:rPr>
        <w:t>1</w:t>
      </w:r>
      <w:r w:rsidR="00775BB1">
        <w:rPr>
          <w:lang w:eastAsia="en-US"/>
        </w:rPr>
        <w:t>)</w:t>
      </w:r>
      <w:r w:rsidR="00775BB1" w:rsidRPr="00945E74">
        <w:rPr>
          <w:lang w:eastAsia="en-US"/>
        </w:rPr>
        <w:t xml:space="preserve"> </w:t>
      </w:r>
    </w:p>
    <w:p w:rsidR="00056CD1" w:rsidRPr="00945E74" w:rsidRDefault="00056CD1" w:rsidP="00056CD1">
      <w:pPr>
        <w:rPr>
          <w:rFonts w:eastAsia="Times New Roman"/>
          <w:lang w:eastAsia="en-US"/>
        </w:rPr>
      </w:pPr>
      <w:r w:rsidRPr="00945E74">
        <w:rPr>
          <w:rFonts w:eastAsia="Times New Roman"/>
          <w:lang w:eastAsia="en-US"/>
        </w:rPr>
        <w:t>It has been a very remarkable discovery, because it was a</w:t>
      </w:r>
      <w:r w:rsidR="00E54C3C">
        <w:rPr>
          <w:rFonts w:eastAsia="Times New Roman"/>
          <w:lang w:eastAsia="en-US"/>
        </w:rPr>
        <w:t>n</w:t>
      </w:r>
      <w:r w:rsidRPr="00945E74">
        <w:rPr>
          <w:rFonts w:eastAsia="Times New Roman"/>
          <w:lang w:eastAsia="en-US"/>
        </w:rPr>
        <w:t xml:space="preserve"> </w:t>
      </w:r>
      <w:r w:rsidR="00E54C3C">
        <w:rPr>
          <w:rFonts w:eastAsia="Times New Roman"/>
          <w:lang w:eastAsia="en-US"/>
        </w:rPr>
        <w:t>acknowledged</w:t>
      </w:r>
      <w:r w:rsidRPr="00945E74">
        <w:rPr>
          <w:rFonts w:eastAsia="Times New Roman"/>
          <w:lang w:eastAsia="en-US"/>
        </w:rPr>
        <w:t xml:space="preserve"> statement by the </w:t>
      </w:r>
      <w:r w:rsidR="00192CA8">
        <w:rPr>
          <w:rFonts w:eastAsia="Times New Roman"/>
          <w:lang w:eastAsia="en-US"/>
        </w:rPr>
        <w:t>specialist</w:t>
      </w:r>
      <w:r w:rsidRPr="00945E74">
        <w:rPr>
          <w:rFonts w:eastAsia="Times New Roman"/>
          <w:lang w:eastAsia="en-US"/>
        </w:rPr>
        <w:t xml:space="preserve">s − </w:t>
      </w:r>
      <w:r w:rsidR="00192CA8">
        <w:rPr>
          <w:rFonts w:eastAsia="Times New Roman"/>
          <w:lang w:eastAsia="en-US"/>
        </w:rPr>
        <w:t>as</w:t>
      </w:r>
      <w:r w:rsidRPr="00945E74">
        <w:rPr>
          <w:rFonts w:eastAsia="Times New Roman"/>
          <w:lang w:eastAsia="en-US"/>
        </w:rPr>
        <w:t xml:space="preserve"> Ross </w:t>
      </w:r>
      <w:r w:rsidR="007D61DC">
        <w:rPr>
          <w:rFonts w:eastAsia="Times New Roman"/>
          <w:lang w:eastAsia="en-US"/>
        </w:rPr>
        <w:t xml:space="preserve">Stewart </w:t>
      </w:r>
      <w:r w:rsidRPr="00945E74">
        <w:rPr>
          <w:rFonts w:eastAsia="Times New Roman"/>
          <w:lang w:eastAsia="en-US"/>
        </w:rPr>
        <w:t>Caldwell (</w:t>
      </w:r>
      <w:r w:rsidR="008275F6">
        <w:rPr>
          <w:rFonts w:eastAsia="Times New Roman"/>
          <w:lang w:eastAsia="en-US"/>
        </w:rPr>
        <w:t>2</w:t>
      </w:r>
      <w:r w:rsidRPr="00945E74">
        <w:rPr>
          <w:rFonts w:eastAsia="Times New Roman"/>
          <w:lang w:eastAsia="en-US"/>
        </w:rPr>
        <w:t>) − that the first mention of Trionfi</w:t>
      </w:r>
      <w:r>
        <w:rPr>
          <w:rFonts w:eastAsia="Times New Roman"/>
          <w:lang w:eastAsia="en-US"/>
        </w:rPr>
        <w:t xml:space="preserve"> </w:t>
      </w:r>
      <w:r w:rsidRPr="00945E74">
        <w:rPr>
          <w:rFonts w:eastAsia="Times New Roman"/>
          <w:lang w:eastAsia="en-US"/>
        </w:rPr>
        <w:t>(1442, in Ferrara) had already been reported by Campori in 1874 (</w:t>
      </w:r>
      <w:r w:rsidR="008275F6">
        <w:rPr>
          <w:rFonts w:eastAsia="Times New Roman"/>
          <w:lang w:eastAsia="en-US"/>
        </w:rPr>
        <w:t>3</w:t>
      </w:r>
      <w:r w:rsidRPr="00945E74">
        <w:rPr>
          <w:rFonts w:eastAsia="Times New Roman"/>
          <w:lang w:eastAsia="en-US"/>
        </w:rPr>
        <w:t xml:space="preserve">) and in the long time </w:t>
      </w:r>
      <w:r w:rsidR="007D61DC">
        <w:rPr>
          <w:rFonts w:eastAsia="Times New Roman"/>
          <w:lang w:eastAsia="en-US"/>
        </w:rPr>
        <w:t>after that</w:t>
      </w:r>
      <w:r w:rsidRPr="00945E74">
        <w:rPr>
          <w:rFonts w:eastAsia="Times New Roman"/>
          <w:lang w:eastAsia="en-US"/>
        </w:rPr>
        <w:t xml:space="preserve"> nobody could add any further quotation for earlier dates.</w:t>
      </w:r>
    </w:p>
    <w:p w:rsidR="007F2325" w:rsidRDefault="000936FE" w:rsidP="007F2325">
      <w:pPr>
        <w:rPr>
          <w:lang w:eastAsia="en-US"/>
        </w:rPr>
      </w:pPr>
      <w:r>
        <w:rPr>
          <w:lang w:eastAsia="en-US"/>
        </w:rPr>
        <w:t>In this case, the source for his discovery has been the critical edition of Giusto Giusti</w:t>
      </w:r>
      <w:r w:rsidR="00C254AD">
        <w:rPr>
          <w:lang w:eastAsia="en-US"/>
        </w:rPr>
        <w:t>’</w:t>
      </w:r>
      <w:r>
        <w:rPr>
          <w:lang w:eastAsia="en-US"/>
        </w:rPr>
        <w:t xml:space="preserve">s </w:t>
      </w:r>
      <w:r w:rsidR="000F1D82">
        <w:rPr>
          <w:i/>
          <w:lang w:eastAsia="en-US"/>
        </w:rPr>
        <w:t>Giornali</w:t>
      </w:r>
      <w:r>
        <w:rPr>
          <w:lang w:eastAsia="en-US"/>
        </w:rPr>
        <w:t xml:space="preserve"> by Nerida Newbigin, (</w:t>
      </w:r>
      <w:r w:rsidR="008275F6">
        <w:rPr>
          <w:lang w:eastAsia="en-US"/>
        </w:rPr>
        <w:t>4</w:t>
      </w:r>
      <w:r>
        <w:rPr>
          <w:lang w:eastAsia="en-US"/>
        </w:rPr>
        <w:t xml:space="preserve">) which </w:t>
      </w:r>
      <w:r w:rsidR="00192CA8">
        <w:rPr>
          <w:lang w:eastAsia="en-US"/>
        </w:rPr>
        <w:t xml:space="preserve">also </w:t>
      </w:r>
      <w:r>
        <w:rPr>
          <w:lang w:eastAsia="en-US"/>
        </w:rPr>
        <w:t>will be discussed in the following.</w:t>
      </w:r>
    </w:p>
    <w:p w:rsidR="00123F19" w:rsidRDefault="00123F19" w:rsidP="007F2325">
      <w:pPr>
        <w:rPr>
          <w:lang w:eastAsia="en-US"/>
        </w:rPr>
      </w:pPr>
    </w:p>
    <w:p w:rsidR="00123F19" w:rsidRDefault="00123F19" w:rsidP="00123F19">
      <w:pPr>
        <w:pStyle w:val="Heading2"/>
        <w:rPr>
          <w:rFonts w:eastAsia="Times New Roman"/>
        </w:rPr>
      </w:pPr>
      <w:r>
        <w:t xml:space="preserve">1.2 </w:t>
      </w:r>
      <w:r w:rsidRPr="00945E74">
        <w:rPr>
          <w:rFonts w:eastAsia="Times New Roman"/>
        </w:rPr>
        <w:t xml:space="preserve">Ross </w:t>
      </w:r>
      <w:r>
        <w:rPr>
          <w:rFonts w:eastAsia="Times New Roman"/>
        </w:rPr>
        <w:t xml:space="preserve">Stewart </w:t>
      </w:r>
      <w:r w:rsidRPr="00945E74">
        <w:rPr>
          <w:rFonts w:eastAsia="Times New Roman"/>
        </w:rPr>
        <w:t>Caldwell</w:t>
      </w:r>
      <w:r>
        <w:rPr>
          <w:rFonts w:eastAsia="Times New Roman"/>
        </w:rPr>
        <w:t xml:space="preserve"> and the forum</w:t>
      </w:r>
      <w:r w:rsidR="005B654D">
        <w:rPr>
          <w:rFonts w:eastAsia="Times New Roman"/>
        </w:rPr>
        <w:t>s</w:t>
      </w:r>
    </w:p>
    <w:p w:rsidR="00123F19" w:rsidRDefault="00123F19" w:rsidP="00123F19">
      <w:pPr>
        <w:rPr>
          <w:lang w:eastAsia="en-US"/>
        </w:rPr>
      </w:pPr>
    </w:p>
    <w:p w:rsidR="005A12CA" w:rsidRDefault="005A12CA" w:rsidP="00123F19">
      <w:pPr>
        <w:rPr>
          <w:lang w:eastAsia="en-US"/>
        </w:rPr>
      </w:pPr>
      <w:r>
        <w:rPr>
          <w:lang w:eastAsia="en-US"/>
        </w:rPr>
        <w:t xml:space="preserve">Ross Stewart Caldwell is one of the most active researchers on the early tarot history. His studies both on documents and iconography have induced him to suggest an origin of the tarot sequence in Bologna, with </w:t>
      </w:r>
      <w:r w:rsidR="002B7D7C">
        <w:rPr>
          <w:lang w:eastAsia="en-US"/>
        </w:rPr>
        <w:t xml:space="preserve">possibly </w:t>
      </w:r>
      <w:r>
        <w:rPr>
          <w:lang w:eastAsia="en-US"/>
        </w:rPr>
        <w:t>Florence as a second choice.</w:t>
      </w:r>
    </w:p>
    <w:p w:rsidR="00123F19" w:rsidRDefault="005A12CA" w:rsidP="00123F19">
      <w:pPr>
        <w:rPr>
          <w:lang w:eastAsia="en-US"/>
        </w:rPr>
      </w:pPr>
      <w:r>
        <w:rPr>
          <w:lang w:eastAsia="en-US"/>
        </w:rPr>
        <w:t xml:space="preserve">He has published some works with Thierry Depaulis, and was asked by </w:t>
      </w:r>
      <w:r w:rsidR="00E54C3C">
        <w:rPr>
          <w:lang w:eastAsia="en-US"/>
        </w:rPr>
        <w:t>him</w:t>
      </w:r>
      <w:r>
        <w:rPr>
          <w:lang w:eastAsia="en-US"/>
        </w:rPr>
        <w:t xml:space="preserve"> to post </w:t>
      </w:r>
      <w:r w:rsidR="002B7D7C">
        <w:rPr>
          <w:lang w:eastAsia="en-US"/>
        </w:rPr>
        <w:t>t</w:t>
      </w:r>
      <w:r>
        <w:rPr>
          <w:lang w:eastAsia="en-US"/>
        </w:rPr>
        <w:t>he news of the 1440 discovery, being mor</w:t>
      </w:r>
      <w:r w:rsidR="002B7D7C">
        <w:rPr>
          <w:lang w:eastAsia="en-US"/>
        </w:rPr>
        <w:t>e familiar with the corresponding</w:t>
      </w:r>
      <w:r>
        <w:rPr>
          <w:lang w:eastAsia="en-US"/>
        </w:rPr>
        <w:t xml:space="preserve"> forums. This </w:t>
      </w:r>
      <w:r w:rsidR="002B7D7C">
        <w:rPr>
          <w:lang w:eastAsia="en-US"/>
        </w:rPr>
        <w:t xml:space="preserve">was done by </w:t>
      </w:r>
      <w:r>
        <w:rPr>
          <w:lang w:eastAsia="en-US"/>
        </w:rPr>
        <w:t>Ross S. Caldwell on 2 February 2012. (</w:t>
      </w:r>
      <w:r w:rsidR="008275F6">
        <w:rPr>
          <w:lang w:eastAsia="en-US"/>
        </w:rPr>
        <w:t>5</w:t>
      </w:r>
      <w:r>
        <w:rPr>
          <w:lang w:eastAsia="en-US"/>
        </w:rPr>
        <w:t>)</w:t>
      </w:r>
    </w:p>
    <w:p w:rsidR="005A12CA" w:rsidRDefault="005A12CA" w:rsidP="00123F19">
      <w:pPr>
        <w:rPr>
          <w:lang w:eastAsia="en-US"/>
        </w:rPr>
      </w:pPr>
      <w:r>
        <w:rPr>
          <w:lang w:eastAsia="en-US"/>
        </w:rPr>
        <w:t>The news was of such importance for the history of tarot that I expected a</w:t>
      </w:r>
      <w:r w:rsidR="00772CA1">
        <w:rPr>
          <w:lang w:eastAsia="en-US"/>
        </w:rPr>
        <w:t xml:space="preserve"> remarkable</w:t>
      </w:r>
      <w:r>
        <w:rPr>
          <w:lang w:eastAsia="en-US"/>
        </w:rPr>
        <w:t xml:space="preserve"> </w:t>
      </w:r>
      <w:r w:rsidR="004469CD">
        <w:rPr>
          <w:lang w:eastAsia="en-US"/>
        </w:rPr>
        <w:t>outbreak</w:t>
      </w:r>
      <w:r>
        <w:rPr>
          <w:lang w:eastAsia="en-US"/>
        </w:rPr>
        <w:t xml:space="preserve"> </w:t>
      </w:r>
      <w:r>
        <w:rPr>
          <w:lang w:eastAsia="en-US"/>
        </w:rPr>
        <w:lastRenderedPageBreak/>
        <w:t xml:space="preserve">in the discussion about the origins and early spread of tarot in this forum, which </w:t>
      </w:r>
      <w:r w:rsidR="00772CA1">
        <w:rPr>
          <w:lang w:eastAsia="en-US"/>
        </w:rPr>
        <w:t xml:space="preserve">several </w:t>
      </w:r>
      <w:r w:rsidR="004469CD">
        <w:rPr>
          <w:lang w:eastAsia="en-US"/>
        </w:rPr>
        <w:t xml:space="preserve">experts consider as </w:t>
      </w:r>
      <w:r>
        <w:rPr>
          <w:lang w:eastAsia="en-US"/>
        </w:rPr>
        <w:t>the most serious on the subject.</w:t>
      </w:r>
    </w:p>
    <w:p w:rsidR="005A12CA" w:rsidRDefault="005A12CA" w:rsidP="00123F19">
      <w:pPr>
        <w:rPr>
          <w:lang w:eastAsia="en-US"/>
        </w:rPr>
      </w:pPr>
      <w:r>
        <w:rPr>
          <w:lang w:eastAsia="en-US"/>
        </w:rPr>
        <w:t xml:space="preserve">What happened is easy to </w:t>
      </w:r>
      <w:r w:rsidR="004469CD">
        <w:rPr>
          <w:lang w:eastAsia="en-US"/>
        </w:rPr>
        <w:t>outline</w:t>
      </w:r>
      <w:r>
        <w:rPr>
          <w:lang w:eastAsia="en-US"/>
        </w:rPr>
        <w:t>. There have been only twenty-three posts up to now.</w:t>
      </w:r>
      <w:r w:rsidR="009B76A8">
        <w:rPr>
          <w:lang w:eastAsia="en-US"/>
        </w:rPr>
        <w:t xml:space="preserve"> People taking part in the discussion are five </w:t>
      </w:r>
      <w:r w:rsidR="00772CA1">
        <w:rPr>
          <w:lang w:eastAsia="en-US"/>
        </w:rPr>
        <w:t>specialists</w:t>
      </w:r>
      <w:r w:rsidR="009B76A8">
        <w:rPr>
          <w:lang w:eastAsia="en-US"/>
        </w:rPr>
        <w:t xml:space="preserve"> with more than one post and two with just one. As easily expected by anybody who follows these discussion</w:t>
      </w:r>
      <w:r w:rsidR="002B7D7C">
        <w:rPr>
          <w:lang w:eastAsia="en-US"/>
        </w:rPr>
        <w:t>s</w:t>
      </w:r>
      <w:r w:rsidR="009B76A8">
        <w:rPr>
          <w:lang w:eastAsia="en-US"/>
        </w:rPr>
        <w:t>, the most active has been Lothar Teikemeier with seven posts, followed by Ross Stewart Caldwell with five, and Girolamo Zorli with four.</w:t>
      </w:r>
    </w:p>
    <w:p w:rsidR="009B76A8" w:rsidRDefault="009B76A8" w:rsidP="00123F19">
      <w:pPr>
        <w:rPr>
          <w:lang w:eastAsia="en-US"/>
        </w:rPr>
      </w:pPr>
      <w:r>
        <w:rPr>
          <w:lang w:eastAsia="en-US"/>
        </w:rPr>
        <w:t>After the first post by Ross S. Caldwell, no less than six post</w:t>
      </w:r>
      <w:r w:rsidR="004469CD">
        <w:rPr>
          <w:lang w:eastAsia="en-US"/>
        </w:rPr>
        <w:t>s</w:t>
      </w:r>
      <w:r>
        <w:rPr>
          <w:lang w:eastAsia="en-US"/>
        </w:rPr>
        <w:t xml:space="preserve"> appeared</w:t>
      </w:r>
      <w:r w:rsidR="00E54C3C" w:rsidRPr="00E54C3C">
        <w:rPr>
          <w:lang w:eastAsia="en-US"/>
        </w:rPr>
        <w:t xml:space="preserve"> </w:t>
      </w:r>
      <w:r w:rsidR="00E54C3C">
        <w:rPr>
          <w:lang w:eastAsia="en-US"/>
        </w:rPr>
        <w:t>on the following day</w:t>
      </w:r>
      <w:r>
        <w:rPr>
          <w:lang w:eastAsia="en-US"/>
        </w:rPr>
        <w:t xml:space="preserve">, while all the remaining posts were inserted within the </w:t>
      </w:r>
      <w:r w:rsidR="00C258E5">
        <w:rPr>
          <w:lang w:eastAsia="en-US"/>
        </w:rPr>
        <w:t xml:space="preserve">eight </w:t>
      </w:r>
      <w:r>
        <w:rPr>
          <w:lang w:eastAsia="en-US"/>
        </w:rPr>
        <w:t xml:space="preserve">next days, except for the last three that appeared later on, </w:t>
      </w:r>
      <w:r w:rsidR="00C258E5">
        <w:rPr>
          <w:lang w:eastAsia="en-US"/>
        </w:rPr>
        <w:t>up to</w:t>
      </w:r>
      <w:r>
        <w:rPr>
          <w:lang w:eastAsia="en-US"/>
        </w:rPr>
        <w:t xml:space="preserve"> a last contribution </w:t>
      </w:r>
      <w:r w:rsidR="00C258E5">
        <w:rPr>
          <w:lang w:eastAsia="en-US"/>
        </w:rPr>
        <w:t xml:space="preserve">on 8 April </w:t>
      </w:r>
      <w:r>
        <w:rPr>
          <w:lang w:eastAsia="en-US"/>
        </w:rPr>
        <w:t>by Lothar Teikemeier.</w:t>
      </w:r>
    </w:p>
    <w:p w:rsidR="009B76A8" w:rsidRDefault="009B76A8" w:rsidP="00123F19">
      <w:pPr>
        <w:rPr>
          <w:lang w:eastAsia="en-US"/>
        </w:rPr>
      </w:pPr>
      <w:r>
        <w:rPr>
          <w:lang w:eastAsia="en-US"/>
        </w:rPr>
        <w:t xml:space="preserve">Was the news </w:t>
      </w:r>
      <w:r w:rsidR="002B7D7C">
        <w:rPr>
          <w:lang w:eastAsia="en-US"/>
        </w:rPr>
        <w:t>as</w:t>
      </w:r>
      <w:r>
        <w:rPr>
          <w:lang w:eastAsia="en-US"/>
        </w:rPr>
        <w:t xml:space="preserve"> trifling </w:t>
      </w:r>
      <w:r w:rsidR="002B7D7C">
        <w:rPr>
          <w:lang w:eastAsia="en-US"/>
        </w:rPr>
        <w:t xml:space="preserve">as </w:t>
      </w:r>
      <w:r>
        <w:rPr>
          <w:lang w:eastAsia="en-US"/>
        </w:rPr>
        <w:t xml:space="preserve">to justify </w:t>
      </w:r>
      <w:r w:rsidR="00E54C3C">
        <w:rPr>
          <w:lang w:eastAsia="en-US"/>
        </w:rPr>
        <w:t>such</w:t>
      </w:r>
      <w:r w:rsidR="002B7D7C">
        <w:rPr>
          <w:lang w:eastAsia="en-US"/>
        </w:rPr>
        <w:t xml:space="preserve"> </w:t>
      </w:r>
      <w:r>
        <w:rPr>
          <w:lang w:eastAsia="en-US"/>
        </w:rPr>
        <w:t xml:space="preserve">a </w:t>
      </w:r>
      <w:r w:rsidR="002B7D7C">
        <w:rPr>
          <w:lang w:eastAsia="en-US"/>
        </w:rPr>
        <w:t>short</w:t>
      </w:r>
      <w:r>
        <w:rPr>
          <w:lang w:eastAsia="en-US"/>
        </w:rPr>
        <w:t xml:space="preserve"> discussion? I better suppose that it is </w:t>
      </w:r>
      <w:r w:rsidR="00E54C3C">
        <w:rPr>
          <w:lang w:eastAsia="en-US"/>
        </w:rPr>
        <w:t xml:space="preserve">instead </w:t>
      </w:r>
      <w:r>
        <w:rPr>
          <w:lang w:eastAsia="en-US"/>
        </w:rPr>
        <w:t>the tarot community, which is not interested enough in the real h</w:t>
      </w:r>
      <w:r w:rsidR="002B7D7C">
        <w:rPr>
          <w:lang w:eastAsia="en-US"/>
        </w:rPr>
        <w:t xml:space="preserve">istory of their </w:t>
      </w:r>
      <w:r w:rsidR="004469CD">
        <w:rPr>
          <w:lang w:eastAsia="en-US"/>
        </w:rPr>
        <w:t>singular</w:t>
      </w:r>
      <w:r w:rsidR="002B7D7C">
        <w:rPr>
          <w:lang w:eastAsia="en-US"/>
        </w:rPr>
        <w:t xml:space="preserve"> game</w:t>
      </w:r>
      <w:r w:rsidR="005B654D">
        <w:rPr>
          <w:lang w:eastAsia="en-US"/>
        </w:rPr>
        <w:t>,</w:t>
      </w:r>
      <w:r>
        <w:rPr>
          <w:lang w:eastAsia="en-US"/>
        </w:rPr>
        <w:t xml:space="preserve"> </w:t>
      </w:r>
      <w:r w:rsidR="005B654D">
        <w:rPr>
          <w:lang w:eastAsia="en-US"/>
        </w:rPr>
        <w:t>paying more attention to legends than</w:t>
      </w:r>
      <w:r w:rsidR="00772CA1">
        <w:rPr>
          <w:lang w:eastAsia="en-US"/>
        </w:rPr>
        <w:t xml:space="preserve"> to</w:t>
      </w:r>
      <w:r w:rsidR="005B654D">
        <w:rPr>
          <w:lang w:eastAsia="en-US"/>
        </w:rPr>
        <w:t xml:space="preserve"> his</w:t>
      </w:r>
      <w:r w:rsidR="002B7D7C">
        <w:rPr>
          <w:lang w:eastAsia="en-US"/>
        </w:rPr>
        <w:t>tor</w:t>
      </w:r>
      <w:r w:rsidR="005B654D">
        <w:rPr>
          <w:lang w:eastAsia="en-US"/>
        </w:rPr>
        <w:t>ical evidence.</w:t>
      </w:r>
    </w:p>
    <w:p w:rsidR="00E770ED" w:rsidRDefault="00E770ED" w:rsidP="00123F19">
      <w:pPr>
        <w:rPr>
          <w:lang w:eastAsia="en-US"/>
        </w:rPr>
      </w:pPr>
      <w:r>
        <w:rPr>
          <w:lang w:eastAsia="en-US"/>
        </w:rPr>
        <w:t>It is n</w:t>
      </w:r>
      <w:r w:rsidR="00E54C3C">
        <w:rPr>
          <w:lang w:eastAsia="en-US"/>
        </w:rPr>
        <w:t>ot easy for me to summarise that</w:t>
      </w:r>
      <w:r>
        <w:rPr>
          <w:lang w:eastAsia="en-US"/>
        </w:rPr>
        <w:t xml:space="preserve"> discussion. Let me just remind a few points. Ross S. Caldwell announces that </w:t>
      </w:r>
      <w:r w:rsidR="002B7D7C">
        <w:rPr>
          <w:lang w:eastAsia="en-US"/>
        </w:rPr>
        <w:t xml:space="preserve">he </w:t>
      </w:r>
      <w:r>
        <w:rPr>
          <w:lang w:eastAsia="en-US"/>
        </w:rPr>
        <w:t>now prefers Florence to Bologna as the origin of tarot</w:t>
      </w:r>
      <w:r w:rsidR="00772CA1">
        <w:rPr>
          <w:lang w:eastAsia="en-US"/>
        </w:rPr>
        <w:t xml:space="preserve"> (fine for me to read this),</w:t>
      </w:r>
      <w:r w:rsidR="002F6C31">
        <w:rPr>
          <w:lang w:eastAsia="en-US"/>
        </w:rPr>
        <w:t xml:space="preserve"> and answers to other posts</w:t>
      </w:r>
      <w:r>
        <w:rPr>
          <w:lang w:eastAsia="en-US"/>
        </w:rPr>
        <w:t xml:space="preserve">. Bertrand comments on images painted in Rimini, which we will encounter again at the end of this </w:t>
      </w:r>
      <w:r w:rsidR="00E54C3C">
        <w:rPr>
          <w:lang w:eastAsia="en-US"/>
        </w:rPr>
        <w:t>note</w:t>
      </w:r>
      <w:r>
        <w:rPr>
          <w:lang w:eastAsia="en-US"/>
        </w:rPr>
        <w:t xml:space="preserve">. Lothar Teikemeier comments on the price, and provides much </w:t>
      </w:r>
      <w:r w:rsidR="002B7D7C">
        <w:rPr>
          <w:lang w:eastAsia="en-US"/>
        </w:rPr>
        <w:t>additional</w:t>
      </w:r>
      <w:r>
        <w:rPr>
          <w:lang w:eastAsia="en-US"/>
        </w:rPr>
        <w:t xml:space="preserve"> detail, as usual for him. Girolamo Zorli call</w:t>
      </w:r>
      <w:r w:rsidR="002F6C31">
        <w:rPr>
          <w:lang w:eastAsia="en-US"/>
        </w:rPr>
        <w:t>s</w:t>
      </w:r>
      <w:r>
        <w:rPr>
          <w:lang w:eastAsia="en-US"/>
        </w:rPr>
        <w:t xml:space="preserve"> attention </w:t>
      </w:r>
      <w:r w:rsidR="002B7D7C">
        <w:rPr>
          <w:lang w:eastAsia="en-US"/>
        </w:rPr>
        <w:t>to</w:t>
      </w:r>
      <w:r>
        <w:rPr>
          <w:lang w:eastAsia="en-US"/>
        </w:rPr>
        <w:t xml:space="preserve"> the particular </w:t>
      </w:r>
      <w:r w:rsidR="002F6C31">
        <w:rPr>
          <w:lang w:eastAsia="en-US"/>
        </w:rPr>
        <w:t xml:space="preserve">social </w:t>
      </w:r>
      <w:r>
        <w:rPr>
          <w:lang w:eastAsia="en-US"/>
        </w:rPr>
        <w:t>situation of Florence</w:t>
      </w:r>
      <w:r w:rsidR="002F6C31">
        <w:rPr>
          <w:lang w:eastAsia="en-US"/>
        </w:rPr>
        <w:t xml:space="preserve">, not compatible with a noble court; he also questions the correct writing of Naibi </w:t>
      </w:r>
      <w:r w:rsidR="00772CA1">
        <w:rPr>
          <w:lang w:eastAsia="en-US"/>
        </w:rPr>
        <w:t>a</w:t>
      </w:r>
      <w:r w:rsidR="002F6C31">
        <w:rPr>
          <w:lang w:eastAsia="en-US"/>
        </w:rPr>
        <w:t xml:space="preserve"> Trionfi.</w:t>
      </w:r>
    </w:p>
    <w:p w:rsidR="005A12CA" w:rsidRDefault="002B7D7C" w:rsidP="00123F19">
      <w:pPr>
        <w:rPr>
          <w:lang w:eastAsia="en-US"/>
        </w:rPr>
      </w:pPr>
      <w:r>
        <w:rPr>
          <w:lang w:eastAsia="en-US"/>
        </w:rPr>
        <w:t>Actually, o</w:t>
      </w:r>
      <w:r w:rsidR="002F6C31">
        <w:rPr>
          <w:lang w:eastAsia="en-US"/>
        </w:rPr>
        <w:t xml:space="preserve">ne of the commonest point </w:t>
      </w:r>
      <w:r>
        <w:rPr>
          <w:lang w:eastAsia="en-US"/>
        </w:rPr>
        <w:t>in</w:t>
      </w:r>
      <w:r w:rsidR="002F6C31">
        <w:rPr>
          <w:lang w:eastAsia="en-US"/>
        </w:rPr>
        <w:t xml:space="preserve"> the discussion concerns the exact </w:t>
      </w:r>
      <w:r>
        <w:rPr>
          <w:lang w:eastAsia="en-US"/>
        </w:rPr>
        <w:t xml:space="preserve">spelling and </w:t>
      </w:r>
      <w:r w:rsidR="000F1D82">
        <w:rPr>
          <w:lang w:eastAsia="en-US"/>
        </w:rPr>
        <w:t xml:space="preserve">meaning of the expression </w:t>
      </w:r>
      <w:r w:rsidR="002F6C31" w:rsidRPr="000F1D82">
        <w:rPr>
          <w:i/>
          <w:lang w:eastAsia="en-US"/>
        </w:rPr>
        <w:t>Naibi a Trionfi</w:t>
      </w:r>
      <w:r w:rsidR="002F6C31">
        <w:rPr>
          <w:lang w:eastAsia="en-US"/>
        </w:rPr>
        <w:t xml:space="preserve">, if it really was written in that way; </w:t>
      </w:r>
      <w:r>
        <w:rPr>
          <w:lang w:eastAsia="en-US"/>
        </w:rPr>
        <w:t xml:space="preserve">however, </w:t>
      </w:r>
      <w:r w:rsidR="002F6C31">
        <w:rPr>
          <w:lang w:eastAsia="en-US"/>
        </w:rPr>
        <w:t xml:space="preserve">this has been </w:t>
      </w:r>
      <w:r>
        <w:rPr>
          <w:lang w:eastAsia="en-US"/>
        </w:rPr>
        <w:t xml:space="preserve">indirectly </w:t>
      </w:r>
      <w:r w:rsidR="002F6C31">
        <w:rPr>
          <w:lang w:eastAsia="en-US"/>
        </w:rPr>
        <w:t xml:space="preserve">confirmed </w:t>
      </w:r>
      <w:r>
        <w:rPr>
          <w:lang w:eastAsia="en-US"/>
        </w:rPr>
        <w:t xml:space="preserve">later on </w:t>
      </w:r>
      <w:r w:rsidR="000F1D82">
        <w:rPr>
          <w:lang w:eastAsia="en-US"/>
        </w:rPr>
        <w:t xml:space="preserve">by </w:t>
      </w:r>
      <w:r w:rsidR="002F6C31" w:rsidRPr="000F1D82">
        <w:rPr>
          <w:i/>
          <w:lang w:eastAsia="en-US"/>
        </w:rPr>
        <w:t>Naibi di Trionf</w:t>
      </w:r>
      <w:r w:rsidR="00E54C3C" w:rsidRPr="000F1D82">
        <w:rPr>
          <w:i/>
          <w:lang w:eastAsia="en-US"/>
        </w:rPr>
        <w:t>i</w:t>
      </w:r>
      <w:r w:rsidR="00E54C3C">
        <w:rPr>
          <w:lang w:eastAsia="en-US"/>
        </w:rPr>
        <w:t>, dated</w:t>
      </w:r>
      <w:r w:rsidR="002F6C31">
        <w:rPr>
          <w:lang w:eastAsia="en-US"/>
        </w:rPr>
        <w:t xml:space="preserve"> 1452. (</w:t>
      </w:r>
      <w:r w:rsidR="008275F6">
        <w:rPr>
          <w:lang w:eastAsia="en-US"/>
        </w:rPr>
        <w:t>6</w:t>
      </w:r>
      <w:r w:rsidR="002F6C31">
        <w:rPr>
          <w:lang w:eastAsia="en-US"/>
        </w:rPr>
        <w:t>)</w:t>
      </w:r>
    </w:p>
    <w:p w:rsidR="00792B16" w:rsidRPr="00123F19" w:rsidRDefault="00792B16" w:rsidP="00123F19">
      <w:pPr>
        <w:rPr>
          <w:lang w:eastAsia="en-US"/>
        </w:rPr>
      </w:pPr>
      <w:r>
        <w:rPr>
          <w:lang w:eastAsia="en-US"/>
        </w:rPr>
        <w:t xml:space="preserve">To be complete, </w:t>
      </w:r>
      <w:r w:rsidR="009664EB">
        <w:rPr>
          <w:lang w:eastAsia="en-US"/>
        </w:rPr>
        <w:t>I have to</w:t>
      </w:r>
      <w:r>
        <w:rPr>
          <w:lang w:eastAsia="en-US"/>
        </w:rPr>
        <w:t xml:space="preserve"> add that a second forum was stimulated to discuss the news by an identical initial post of Ross Stewart Caldwell, (</w:t>
      </w:r>
      <w:r w:rsidR="008275F6">
        <w:rPr>
          <w:lang w:eastAsia="en-US"/>
        </w:rPr>
        <w:t>7</w:t>
      </w:r>
      <w:r>
        <w:rPr>
          <w:lang w:eastAsia="en-US"/>
        </w:rPr>
        <w:t xml:space="preserve">) seemingly with no better </w:t>
      </w:r>
      <w:r w:rsidR="00772CA1">
        <w:rPr>
          <w:lang w:eastAsia="en-US"/>
        </w:rPr>
        <w:t>r</w:t>
      </w:r>
      <w:r>
        <w:rPr>
          <w:lang w:eastAsia="en-US"/>
        </w:rPr>
        <w:t>esults.</w:t>
      </w:r>
      <w:r w:rsidR="009664EB">
        <w:rPr>
          <w:lang w:eastAsia="en-US"/>
        </w:rPr>
        <w:t xml:space="preserve"> I hope that some useful discussion has occurred in the meantime elsewhere: that I have not received any information about it would be </w:t>
      </w:r>
      <w:r w:rsidR="00772CA1">
        <w:rPr>
          <w:lang w:eastAsia="en-US"/>
        </w:rPr>
        <w:t>negligible</w:t>
      </w:r>
      <w:r w:rsidR="009664EB">
        <w:rPr>
          <w:lang w:eastAsia="en-US"/>
        </w:rPr>
        <w:t xml:space="preserve">; essential is that the news </w:t>
      </w:r>
      <w:r w:rsidR="0069667D">
        <w:rPr>
          <w:lang w:eastAsia="en-US"/>
        </w:rPr>
        <w:t>does</w:t>
      </w:r>
      <w:r w:rsidR="00772CA1">
        <w:rPr>
          <w:lang w:eastAsia="en-US"/>
        </w:rPr>
        <w:t xml:space="preserve"> </w:t>
      </w:r>
      <w:r w:rsidR="009664EB">
        <w:rPr>
          <w:lang w:eastAsia="en-US"/>
        </w:rPr>
        <w:t>obtain due attention.</w:t>
      </w:r>
    </w:p>
    <w:p w:rsidR="00775BB1" w:rsidRDefault="00775BB1" w:rsidP="004807EC">
      <w:pPr>
        <w:pStyle w:val="Heading1"/>
        <w:rPr>
          <w:rFonts w:eastAsia="Times New Roman"/>
          <w:lang w:eastAsia="en-US"/>
        </w:rPr>
      </w:pPr>
    </w:p>
    <w:p w:rsidR="00D85AE9" w:rsidRPr="000F1D82" w:rsidRDefault="0085274E" w:rsidP="004807EC">
      <w:pPr>
        <w:pStyle w:val="Heading1"/>
        <w:rPr>
          <w:rFonts w:eastAsia="Times New Roman"/>
          <w:lang w:val="it-IT" w:eastAsia="en-US"/>
        </w:rPr>
      </w:pPr>
      <w:r w:rsidRPr="000F1D82">
        <w:rPr>
          <w:rFonts w:eastAsia="Times New Roman"/>
          <w:lang w:val="it-IT" w:eastAsia="en-US"/>
        </w:rPr>
        <w:t>2</w:t>
      </w:r>
      <w:r w:rsidR="00D85AE9" w:rsidRPr="000F1D82">
        <w:rPr>
          <w:rFonts w:eastAsia="Times New Roman"/>
          <w:lang w:val="it-IT" w:eastAsia="en-US"/>
        </w:rPr>
        <w:t xml:space="preserve">. </w:t>
      </w:r>
      <w:r w:rsidRPr="000F1D82">
        <w:rPr>
          <w:rFonts w:eastAsia="Times New Roman"/>
          <w:lang w:val="it-IT" w:eastAsia="en-US"/>
        </w:rPr>
        <w:t xml:space="preserve">the </w:t>
      </w:r>
      <w:r w:rsidR="000F1D82" w:rsidRPr="000F1D82">
        <w:rPr>
          <w:rFonts w:eastAsia="Times New Roman"/>
          <w:lang w:val="it-IT" w:eastAsia="en-US"/>
        </w:rPr>
        <w:t>Giornali</w:t>
      </w:r>
    </w:p>
    <w:p w:rsidR="00D85AE9" w:rsidRPr="000F1D82" w:rsidRDefault="00D85AE9" w:rsidP="004807EC">
      <w:pPr>
        <w:pStyle w:val="Heading1"/>
        <w:rPr>
          <w:rFonts w:eastAsia="Times New Roman"/>
          <w:lang w:val="it-IT" w:eastAsia="en-US"/>
        </w:rPr>
      </w:pPr>
    </w:p>
    <w:p w:rsidR="0085274E" w:rsidRPr="000F1D82" w:rsidRDefault="0085274E" w:rsidP="0085274E">
      <w:pPr>
        <w:pStyle w:val="Heading2"/>
        <w:rPr>
          <w:rFonts w:eastAsia="Times New Roman"/>
          <w:lang w:val="it-IT"/>
        </w:rPr>
      </w:pPr>
      <w:r w:rsidRPr="000F1D82">
        <w:rPr>
          <w:lang w:val="it-IT"/>
        </w:rPr>
        <w:t xml:space="preserve">2.1 </w:t>
      </w:r>
      <w:r w:rsidR="00A357EE" w:rsidRPr="000F1D82">
        <w:rPr>
          <w:lang w:val="it-IT"/>
        </w:rPr>
        <w:t xml:space="preserve">Giusto Giusti - </w:t>
      </w:r>
      <w:r w:rsidRPr="000F1D82">
        <w:rPr>
          <w:rFonts w:eastAsia="Times New Roman"/>
          <w:lang w:val="it-IT"/>
        </w:rPr>
        <w:t xml:space="preserve">The original version </w:t>
      </w:r>
      <w:r w:rsidR="00A357EE" w:rsidRPr="000F1D82">
        <w:rPr>
          <w:rFonts w:eastAsia="Times New Roman"/>
          <w:lang w:val="it-IT"/>
        </w:rPr>
        <w:t xml:space="preserve">of his </w:t>
      </w:r>
      <w:r w:rsidR="000F1D82" w:rsidRPr="000F1D82">
        <w:rPr>
          <w:rFonts w:eastAsia="Times New Roman"/>
          <w:i/>
          <w:lang w:val="it-IT"/>
        </w:rPr>
        <w:t>Giornali</w:t>
      </w:r>
    </w:p>
    <w:p w:rsidR="0085274E" w:rsidRPr="000F1D82" w:rsidRDefault="0085274E" w:rsidP="0085274E">
      <w:pPr>
        <w:rPr>
          <w:lang w:val="it-IT" w:eastAsia="en-US"/>
        </w:rPr>
      </w:pPr>
    </w:p>
    <w:p w:rsidR="00D85AE9" w:rsidRPr="00945E74" w:rsidRDefault="00D85AE9" w:rsidP="0085274E">
      <w:pPr>
        <w:rPr>
          <w:rFonts w:eastAsia="Times New Roman"/>
          <w:lang w:eastAsia="en-US"/>
        </w:rPr>
      </w:pPr>
      <w:r w:rsidRPr="00945E74">
        <w:rPr>
          <w:rFonts w:eastAsia="Times New Roman"/>
          <w:lang w:eastAsia="en-US"/>
        </w:rPr>
        <w:t xml:space="preserve">I have made a few attempts to follow the fortune, or better </w:t>
      </w:r>
      <w:r w:rsidR="00775BB1">
        <w:rPr>
          <w:rFonts w:eastAsia="Times New Roman"/>
          <w:lang w:eastAsia="en-US"/>
        </w:rPr>
        <w:t xml:space="preserve">to say </w:t>
      </w:r>
      <w:r w:rsidRPr="00945E74">
        <w:rPr>
          <w:rFonts w:eastAsia="Times New Roman"/>
          <w:lang w:eastAsia="en-US"/>
        </w:rPr>
        <w:t xml:space="preserve">the misfortune, of the </w:t>
      </w:r>
      <w:r w:rsidR="00775BB1">
        <w:rPr>
          <w:rFonts w:eastAsia="Times New Roman"/>
          <w:lang w:eastAsia="en-US"/>
        </w:rPr>
        <w:t xml:space="preserve">twenty </w:t>
      </w:r>
      <w:r w:rsidRPr="00945E74">
        <w:rPr>
          <w:rFonts w:eastAsia="Times New Roman"/>
          <w:lang w:eastAsia="en-US"/>
        </w:rPr>
        <w:t xml:space="preserve">original </w:t>
      </w:r>
      <w:r w:rsidR="00123F19">
        <w:rPr>
          <w:rFonts w:eastAsia="Times New Roman"/>
          <w:lang w:eastAsia="en-US"/>
        </w:rPr>
        <w:t>notebooks</w:t>
      </w:r>
      <w:r w:rsidR="00775BB1">
        <w:rPr>
          <w:rFonts w:eastAsia="Times New Roman"/>
          <w:lang w:eastAsia="en-US"/>
        </w:rPr>
        <w:t>, handwritten by Giusto Giusti</w:t>
      </w:r>
      <w:r w:rsidR="000936FE">
        <w:rPr>
          <w:rFonts w:eastAsia="Times New Roman"/>
          <w:lang w:eastAsia="en-US"/>
        </w:rPr>
        <w:t xml:space="preserve"> (</w:t>
      </w:r>
      <w:r w:rsidR="00123F19">
        <w:rPr>
          <w:rFonts w:eastAsia="Times New Roman"/>
          <w:lang w:eastAsia="en-US"/>
        </w:rPr>
        <w:t>1406</w:t>
      </w:r>
      <w:r w:rsidR="00E67F31">
        <w:rPr>
          <w:rFonts w:eastAsia="Times New Roman"/>
          <w:lang w:eastAsia="en-US"/>
        </w:rPr>
        <w:t>-</w:t>
      </w:r>
      <w:r w:rsidR="000936FE">
        <w:rPr>
          <w:rFonts w:eastAsia="Times New Roman"/>
          <w:lang w:eastAsia="en-US"/>
        </w:rPr>
        <w:t>1483)</w:t>
      </w:r>
      <w:r w:rsidRPr="00945E74">
        <w:rPr>
          <w:rFonts w:eastAsia="Times New Roman"/>
          <w:lang w:eastAsia="en-US"/>
        </w:rPr>
        <w:t xml:space="preserve">. </w:t>
      </w:r>
      <w:r w:rsidR="000936FE">
        <w:rPr>
          <w:rFonts w:eastAsia="Times New Roman"/>
          <w:lang w:eastAsia="en-US"/>
        </w:rPr>
        <w:t xml:space="preserve">He compiled them day after day from </w:t>
      </w:r>
      <w:r w:rsidR="00192CA8">
        <w:rPr>
          <w:rFonts w:eastAsia="Times New Roman"/>
          <w:lang w:eastAsia="en-US"/>
        </w:rPr>
        <w:t>the 1430s</w:t>
      </w:r>
      <w:r w:rsidR="000936FE">
        <w:rPr>
          <w:rFonts w:eastAsia="Times New Roman"/>
          <w:lang w:eastAsia="en-US"/>
        </w:rPr>
        <w:t xml:space="preserve"> to 1483, the year of his death. </w:t>
      </w:r>
      <w:r w:rsidRPr="00945E74">
        <w:rPr>
          <w:rFonts w:eastAsia="Times New Roman"/>
          <w:lang w:eastAsia="en-US"/>
        </w:rPr>
        <w:t xml:space="preserve">Of course, finding all these notebooks is not a feasible task, </w:t>
      </w:r>
      <w:r w:rsidR="007B08DF">
        <w:rPr>
          <w:rFonts w:eastAsia="Times New Roman"/>
          <w:lang w:eastAsia="en-US"/>
        </w:rPr>
        <w:t>because</w:t>
      </w:r>
      <w:r w:rsidRPr="00945E74">
        <w:rPr>
          <w:rFonts w:eastAsia="Times New Roman"/>
          <w:lang w:eastAsia="en-US"/>
        </w:rPr>
        <w:t xml:space="preserve"> </w:t>
      </w:r>
      <w:r w:rsidR="0085274E">
        <w:rPr>
          <w:rFonts w:eastAsia="Times New Roman"/>
          <w:lang w:eastAsia="en-US"/>
        </w:rPr>
        <w:t xml:space="preserve">from three to five </w:t>
      </w:r>
      <w:r w:rsidRPr="00945E74">
        <w:rPr>
          <w:rFonts w:eastAsia="Times New Roman"/>
          <w:lang w:eastAsia="en-US"/>
        </w:rPr>
        <w:t xml:space="preserve">of them were already lost when the </w:t>
      </w:r>
      <w:r w:rsidR="000F1D82">
        <w:rPr>
          <w:rFonts w:eastAsia="Times New Roman"/>
          <w:i/>
          <w:lang w:eastAsia="en-US"/>
        </w:rPr>
        <w:t>Giornali</w:t>
      </w:r>
      <w:r w:rsidRPr="00945E74">
        <w:rPr>
          <w:rFonts w:eastAsia="Times New Roman"/>
          <w:lang w:eastAsia="en-US"/>
        </w:rPr>
        <w:t xml:space="preserve"> were copied in the form</w:t>
      </w:r>
      <w:r w:rsidR="00123F19">
        <w:rPr>
          <w:rFonts w:eastAsia="Times New Roman"/>
          <w:lang w:eastAsia="en-US"/>
        </w:rPr>
        <w:t>,</w:t>
      </w:r>
      <w:r w:rsidRPr="00945E74">
        <w:rPr>
          <w:rFonts w:eastAsia="Times New Roman"/>
          <w:lang w:eastAsia="en-US"/>
        </w:rPr>
        <w:t xml:space="preserve"> in which we know </w:t>
      </w:r>
      <w:r w:rsidR="00123F19">
        <w:rPr>
          <w:rFonts w:eastAsia="Times New Roman"/>
          <w:lang w:eastAsia="en-US"/>
        </w:rPr>
        <w:t xml:space="preserve">part of </w:t>
      </w:r>
      <w:r w:rsidRPr="00945E74">
        <w:rPr>
          <w:rFonts w:eastAsia="Times New Roman"/>
          <w:lang w:eastAsia="en-US"/>
        </w:rPr>
        <w:t xml:space="preserve">them. </w:t>
      </w:r>
    </w:p>
    <w:p w:rsidR="00D85AE9" w:rsidRDefault="0085274E" w:rsidP="00D85AE9">
      <w:pPr>
        <w:rPr>
          <w:rFonts w:eastAsia="Times New Roman"/>
          <w:sz w:val="16"/>
          <w:szCs w:val="16"/>
          <w:lang w:eastAsia="en-US"/>
        </w:rPr>
      </w:pPr>
      <w:r>
        <w:rPr>
          <w:rFonts w:eastAsia="Times New Roman"/>
          <w:lang w:eastAsia="en-US"/>
        </w:rPr>
        <w:t>T</w:t>
      </w:r>
      <w:r w:rsidR="00D85AE9" w:rsidRPr="00945E74">
        <w:rPr>
          <w:rFonts w:eastAsia="Times New Roman"/>
          <w:lang w:eastAsia="en-US"/>
        </w:rPr>
        <w:t>h</w:t>
      </w:r>
      <w:r>
        <w:rPr>
          <w:rFonts w:eastAsia="Times New Roman"/>
          <w:lang w:eastAsia="en-US"/>
        </w:rPr>
        <w:t>e</w:t>
      </w:r>
      <w:r w:rsidR="007B08DF">
        <w:rPr>
          <w:rFonts w:eastAsia="Times New Roman"/>
          <w:lang w:eastAsia="en-US"/>
        </w:rPr>
        <w:t xml:space="preserve"> </w:t>
      </w:r>
      <w:r>
        <w:rPr>
          <w:rFonts w:eastAsia="Times New Roman"/>
          <w:lang w:eastAsia="en-US"/>
        </w:rPr>
        <w:t xml:space="preserve">original </w:t>
      </w:r>
      <w:r w:rsidR="00123F19">
        <w:rPr>
          <w:rFonts w:eastAsia="Times New Roman"/>
          <w:lang w:eastAsia="en-US"/>
        </w:rPr>
        <w:t>twenty</w:t>
      </w:r>
      <w:r>
        <w:rPr>
          <w:rFonts w:eastAsia="Times New Roman"/>
          <w:lang w:eastAsia="en-US"/>
        </w:rPr>
        <w:t xml:space="preserve"> </w:t>
      </w:r>
      <w:r w:rsidR="00123F19">
        <w:rPr>
          <w:rFonts w:eastAsia="Times New Roman"/>
          <w:lang w:eastAsia="en-US"/>
        </w:rPr>
        <w:t>notebooks</w:t>
      </w:r>
      <w:r>
        <w:rPr>
          <w:rFonts w:eastAsia="Times New Roman"/>
          <w:lang w:eastAsia="en-US"/>
        </w:rPr>
        <w:t xml:space="preserve"> have been reconstructed as follows</w:t>
      </w:r>
      <w:r w:rsidR="002F31E2">
        <w:rPr>
          <w:rFonts w:eastAsia="Times New Roman"/>
          <w:lang w:eastAsia="en-US"/>
        </w:rPr>
        <w:t xml:space="preserve"> </w:t>
      </w:r>
      <w:r w:rsidR="00775BB1">
        <w:rPr>
          <w:rFonts w:eastAsia="Times New Roman"/>
          <w:lang w:eastAsia="en-US"/>
        </w:rPr>
        <w:t xml:space="preserve">in </w:t>
      </w:r>
      <w:r w:rsidR="002F31E2">
        <w:rPr>
          <w:rFonts w:eastAsia="Times New Roman"/>
          <w:lang w:eastAsia="en-US"/>
        </w:rPr>
        <w:t>Staccioli</w:t>
      </w:r>
      <w:r w:rsidR="00C254AD">
        <w:rPr>
          <w:rFonts w:eastAsia="Times New Roman"/>
          <w:lang w:eastAsia="en-US"/>
        </w:rPr>
        <w:t>’</w:t>
      </w:r>
      <w:r w:rsidR="002F31E2">
        <w:rPr>
          <w:rFonts w:eastAsia="Times New Roman"/>
          <w:lang w:eastAsia="en-US"/>
        </w:rPr>
        <w:t xml:space="preserve"> dissertation, see below</w:t>
      </w:r>
      <w:r w:rsidR="00D85AE9" w:rsidRPr="0085274E">
        <w:rPr>
          <w:rFonts w:eastAsia="Times New Roman"/>
          <w:sz w:val="16"/>
          <w:szCs w:val="16"/>
          <w:lang w:eastAsia="en-US"/>
        </w:rPr>
        <w:t xml:space="preserve">. </w:t>
      </w:r>
    </w:p>
    <w:p w:rsidR="004D3F77" w:rsidRDefault="004D3F77" w:rsidP="00D85AE9">
      <w:pPr>
        <w:rPr>
          <w:rFonts w:eastAsia="Times New Roman"/>
          <w:sz w:val="16"/>
          <w:szCs w:val="16"/>
          <w:lang w:eastAsia="en-US"/>
        </w:rPr>
      </w:pPr>
    </w:p>
    <w:tbl>
      <w:tblPr>
        <w:tblStyle w:val="TableGrid"/>
        <w:tblW w:w="0" w:type="auto"/>
        <w:jc w:val="center"/>
        <w:tblLook w:val="04A0" w:firstRow="1" w:lastRow="0" w:firstColumn="1" w:lastColumn="0" w:noHBand="0" w:noVBand="1"/>
      </w:tblPr>
      <w:tblGrid>
        <w:gridCol w:w="1110"/>
        <w:gridCol w:w="2752"/>
        <w:gridCol w:w="3219"/>
      </w:tblGrid>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Pr>
                <w:rFonts w:eastAsia="Times New Roman"/>
                <w:lang w:eastAsia="en-US"/>
              </w:rPr>
              <w:t>LETTER</w:t>
            </w:r>
          </w:p>
        </w:tc>
        <w:tc>
          <w:tcPr>
            <w:tcW w:w="2752" w:type="dxa"/>
          </w:tcPr>
          <w:p w:rsidR="00056CD1" w:rsidRDefault="00056CD1" w:rsidP="007B08DF">
            <w:pPr>
              <w:ind w:firstLine="0"/>
              <w:jc w:val="center"/>
              <w:rPr>
                <w:rFonts w:eastAsia="Times New Roman"/>
                <w:lang w:eastAsia="en-US"/>
              </w:rPr>
            </w:pPr>
            <w:r>
              <w:rPr>
                <w:rFonts w:eastAsia="Times New Roman"/>
                <w:lang w:eastAsia="en-US"/>
              </w:rPr>
              <w:t>YEARS</w:t>
            </w:r>
          </w:p>
        </w:tc>
        <w:tc>
          <w:tcPr>
            <w:tcW w:w="3219" w:type="dxa"/>
          </w:tcPr>
          <w:p w:rsidR="00056CD1" w:rsidRPr="00056CD1" w:rsidRDefault="00056CD1" w:rsidP="007B08DF">
            <w:pPr>
              <w:ind w:firstLine="0"/>
              <w:jc w:val="center"/>
              <w:rPr>
                <w:rFonts w:eastAsia="Times New Roman"/>
                <w:lang w:eastAsia="en-US"/>
              </w:rPr>
            </w:pPr>
            <w:r>
              <w:rPr>
                <w:rFonts w:eastAsia="Times New Roman"/>
                <w:lang w:eastAsia="en-US"/>
              </w:rPr>
              <w:t>NOTES</w:t>
            </w:r>
          </w:p>
        </w:tc>
      </w:tr>
      <w:tr w:rsidR="00056CD1" w:rsidRPr="00056CD1" w:rsidTr="00E54C3C">
        <w:trPr>
          <w:jc w:val="center"/>
        </w:trPr>
        <w:tc>
          <w:tcPr>
            <w:tcW w:w="0" w:type="auto"/>
          </w:tcPr>
          <w:p w:rsidR="00056CD1" w:rsidRDefault="00056CD1" w:rsidP="007B08DF">
            <w:pPr>
              <w:ind w:firstLine="0"/>
              <w:jc w:val="center"/>
              <w:rPr>
                <w:rFonts w:eastAsia="Times New Roman"/>
                <w:lang w:eastAsia="en-US"/>
              </w:rPr>
            </w:pPr>
          </w:p>
        </w:tc>
        <w:tc>
          <w:tcPr>
            <w:tcW w:w="2752" w:type="dxa"/>
          </w:tcPr>
          <w:p w:rsidR="00056CD1" w:rsidRDefault="00056CD1" w:rsidP="007B08DF">
            <w:pPr>
              <w:ind w:firstLine="0"/>
              <w:jc w:val="center"/>
              <w:rPr>
                <w:rFonts w:eastAsia="Times New Roman"/>
                <w:lang w:eastAsia="en-US"/>
              </w:rPr>
            </w:pPr>
          </w:p>
        </w:tc>
        <w:tc>
          <w:tcPr>
            <w:tcW w:w="3219" w:type="dxa"/>
          </w:tcPr>
          <w:p w:rsidR="00056CD1" w:rsidRDefault="00056CD1" w:rsidP="007B08DF">
            <w:pPr>
              <w:ind w:firstLine="0"/>
              <w:jc w:val="center"/>
              <w:rPr>
                <w:rFonts w:eastAsia="Times New Roman"/>
                <w:lang w:eastAsia="en-US"/>
              </w:rPr>
            </w:pPr>
          </w:p>
        </w:tc>
      </w:tr>
      <w:tr w:rsidR="004D3F77" w:rsidRPr="00056CD1" w:rsidTr="00E54C3C">
        <w:trPr>
          <w:jc w:val="center"/>
        </w:trPr>
        <w:tc>
          <w:tcPr>
            <w:tcW w:w="0" w:type="auto"/>
          </w:tcPr>
          <w:p w:rsidR="004D3F77" w:rsidRPr="00056CD1" w:rsidRDefault="004D3F77" w:rsidP="007B08DF">
            <w:pPr>
              <w:ind w:firstLine="0"/>
              <w:jc w:val="center"/>
              <w:rPr>
                <w:rFonts w:eastAsia="Times New Roman"/>
                <w:lang w:eastAsia="en-US"/>
              </w:rPr>
            </w:pPr>
            <w:r w:rsidRPr="00056CD1">
              <w:rPr>
                <w:rFonts w:eastAsia="Times New Roman"/>
                <w:lang w:eastAsia="en-US"/>
              </w:rPr>
              <w:t>A</w:t>
            </w:r>
          </w:p>
        </w:tc>
        <w:tc>
          <w:tcPr>
            <w:tcW w:w="2752" w:type="dxa"/>
          </w:tcPr>
          <w:p w:rsidR="004D3F77" w:rsidRPr="00056CD1" w:rsidRDefault="00056CD1" w:rsidP="007B08DF">
            <w:pPr>
              <w:ind w:firstLine="0"/>
              <w:jc w:val="center"/>
              <w:rPr>
                <w:rFonts w:eastAsia="Times New Roman"/>
                <w:lang w:eastAsia="en-US"/>
              </w:rPr>
            </w:pPr>
            <w:r>
              <w:rPr>
                <w:rFonts w:eastAsia="Times New Roman"/>
                <w:lang w:eastAsia="en-US"/>
              </w:rPr>
              <w:t>- -</w:t>
            </w:r>
          </w:p>
        </w:tc>
        <w:tc>
          <w:tcPr>
            <w:tcW w:w="3219" w:type="dxa"/>
          </w:tcPr>
          <w:p w:rsidR="004D3F77" w:rsidRPr="00056CD1" w:rsidRDefault="007B08DF" w:rsidP="007B08DF">
            <w:pPr>
              <w:ind w:firstLine="0"/>
              <w:jc w:val="center"/>
              <w:rPr>
                <w:rFonts w:eastAsia="Times New Roman"/>
                <w:lang w:eastAsia="en-US"/>
              </w:rPr>
            </w:pPr>
            <w:r w:rsidRPr="00056CD1">
              <w:rPr>
                <w:rFonts w:eastAsia="Times New Roman"/>
                <w:lang w:eastAsia="en-US"/>
              </w:rPr>
              <w:t>lost</w:t>
            </w:r>
          </w:p>
        </w:tc>
      </w:tr>
      <w:tr w:rsidR="004D3F77" w:rsidRPr="00056CD1" w:rsidTr="00E54C3C">
        <w:trPr>
          <w:jc w:val="center"/>
        </w:trPr>
        <w:tc>
          <w:tcPr>
            <w:tcW w:w="0" w:type="auto"/>
          </w:tcPr>
          <w:p w:rsidR="004D3F77" w:rsidRPr="00056CD1" w:rsidRDefault="004D3F77" w:rsidP="007B08DF">
            <w:pPr>
              <w:ind w:firstLine="0"/>
              <w:jc w:val="center"/>
              <w:rPr>
                <w:rFonts w:eastAsia="Times New Roman"/>
                <w:lang w:eastAsia="en-US"/>
              </w:rPr>
            </w:pPr>
            <w:r w:rsidRPr="00056CD1">
              <w:rPr>
                <w:rFonts w:eastAsia="Times New Roman"/>
                <w:lang w:eastAsia="en-US"/>
              </w:rPr>
              <w:t>B</w:t>
            </w:r>
          </w:p>
        </w:tc>
        <w:tc>
          <w:tcPr>
            <w:tcW w:w="2752" w:type="dxa"/>
          </w:tcPr>
          <w:p w:rsidR="004D3F77" w:rsidRPr="00056CD1" w:rsidRDefault="007D5A33" w:rsidP="007B08DF">
            <w:pPr>
              <w:ind w:firstLine="0"/>
              <w:jc w:val="center"/>
              <w:rPr>
                <w:rFonts w:eastAsia="Times New Roman"/>
                <w:lang w:eastAsia="en-US"/>
              </w:rPr>
            </w:pPr>
            <w:r w:rsidRPr="00056CD1">
              <w:rPr>
                <w:rFonts w:eastAsia="Times New Roman"/>
                <w:lang w:eastAsia="en-US"/>
              </w:rPr>
              <w:t>14</w:t>
            </w:r>
            <w:r w:rsidR="004D3F77" w:rsidRPr="00056CD1">
              <w:rPr>
                <w:rFonts w:eastAsia="Times New Roman"/>
                <w:lang w:eastAsia="en-US"/>
              </w:rPr>
              <w:t>37</w:t>
            </w:r>
            <w:r w:rsidRPr="00056CD1">
              <w:rPr>
                <w:rFonts w:eastAsia="Times New Roman"/>
                <w:lang w:eastAsia="en-US"/>
              </w:rPr>
              <w:t>, 14</w:t>
            </w:r>
            <w:r w:rsidR="004D3F77" w:rsidRPr="00056CD1">
              <w:rPr>
                <w:rFonts w:eastAsia="Times New Roman"/>
                <w:lang w:eastAsia="en-US"/>
              </w:rPr>
              <w:t>38</w:t>
            </w:r>
          </w:p>
        </w:tc>
        <w:tc>
          <w:tcPr>
            <w:tcW w:w="3219" w:type="dxa"/>
          </w:tcPr>
          <w:p w:rsidR="004D3F77" w:rsidRPr="00056CD1" w:rsidRDefault="004D3F77" w:rsidP="007B08DF">
            <w:pPr>
              <w:ind w:firstLine="0"/>
              <w:jc w:val="center"/>
              <w:rPr>
                <w:rFonts w:eastAsia="Times New Roman"/>
                <w:lang w:eastAsia="en-US"/>
              </w:rPr>
            </w:pPr>
          </w:p>
        </w:tc>
      </w:tr>
      <w:tr w:rsidR="004D3F77" w:rsidRPr="00056CD1" w:rsidTr="00E54C3C">
        <w:trPr>
          <w:jc w:val="center"/>
        </w:trPr>
        <w:tc>
          <w:tcPr>
            <w:tcW w:w="0" w:type="auto"/>
          </w:tcPr>
          <w:p w:rsidR="004D3F77" w:rsidRPr="00056CD1" w:rsidRDefault="004D3F77" w:rsidP="007B08DF">
            <w:pPr>
              <w:ind w:firstLine="0"/>
              <w:jc w:val="center"/>
              <w:rPr>
                <w:rFonts w:eastAsia="Times New Roman"/>
                <w:lang w:eastAsia="en-US"/>
              </w:rPr>
            </w:pPr>
            <w:r w:rsidRPr="00056CD1">
              <w:rPr>
                <w:rFonts w:eastAsia="Times New Roman"/>
                <w:lang w:eastAsia="en-US"/>
              </w:rPr>
              <w:t>C</w:t>
            </w:r>
          </w:p>
        </w:tc>
        <w:tc>
          <w:tcPr>
            <w:tcW w:w="2752" w:type="dxa"/>
          </w:tcPr>
          <w:p w:rsidR="004D3F77" w:rsidRPr="00056CD1" w:rsidRDefault="007D5A33" w:rsidP="007B08DF">
            <w:pPr>
              <w:ind w:firstLine="0"/>
              <w:jc w:val="center"/>
              <w:rPr>
                <w:rFonts w:eastAsia="Times New Roman"/>
                <w:lang w:eastAsia="en-US"/>
              </w:rPr>
            </w:pPr>
            <w:r w:rsidRPr="00056CD1">
              <w:rPr>
                <w:rFonts w:eastAsia="Times New Roman"/>
                <w:lang w:eastAsia="en-US"/>
              </w:rPr>
              <w:t>14</w:t>
            </w:r>
            <w:r w:rsidR="004D3F77" w:rsidRPr="00056CD1">
              <w:rPr>
                <w:rFonts w:eastAsia="Times New Roman"/>
                <w:lang w:eastAsia="en-US"/>
              </w:rPr>
              <w:t>39</w:t>
            </w:r>
            <w:r w:rsidRPr="00056CD1">
              <w:rPr>
                <w:rFonts w:eastAsia="Times New Roman"/>
                <w:lang w:eastAsia="en-US"/>
              </w:rPr>
              <w:t>, 14</w:t>
            </w:r>
            <w:r w:rsidR="004D3F77" w:rsidRPr="00056CD1">
              <w:rPr>
                <w:rFonts w:eastAsia="Times New Roman"/>
                <w:lang w:eastAsia="en-US"/>
              </w:rPr>
              <w:t>40</w:t>
            </w:r>
          </w:p>
        </w:tc>
        <w:tc>
          <w:tcPr>
            <w:tcW w:w="3219" w:type="dxa"/>
          </w:tcPr>
          <w:p w:rsidR="004D3F77" w:rsidRPr="00056CD1" w:rsidRDefault="004D3F77" w:rsidP="007B08DF">
            <w:pPr>
              <w:ind w:firstLine="0"/>
              <w:jc w:val="center"/>
              <w:rPr>
                <w:rFonts w:eastAsia="Times New Roman"/>
                <w:lang w:eastAsia="en-US"/>
              </w:rPr>
            </w:pPr>
          </w:p>
        </w:tc>
      </w:tr>
      <w:tr w:rsidR="004D3F77" w:rsidRPr="00056CD1" w:rsidTr="00E54C3C">
        <w:trPr>
          <w:jc w:val="center"/>
        </w:trPr>
        <w:tc>
          <w:tcPr>
            <w:tcW w:w="0" w:type="auto"/>
          </w:tcPr>
          <w:p w:rsidR="004D3F77" w:rsidRPr="00056CD1" w:rsidRDefault="004D3F77" w:rsidP="007B08DF">
            <w:pPr>
              <w:ind w:firstLine="0"/>
              <w:jc w:val="center"/>
              <w:rPr>
                <w:rFonts w:eastAsia="Times New Roman"/>
                <w:lang w:eastAsia="en-US"/>
              </w:rPr>
            </w:pPr>
            <w:r w:rsidRPr="00056CD1">
              <w:rPr>
                <w:rFonts w:eastAsia="Times New Roman"/>
                <w:lang w:eastAsia="en-US"/>
              </w:rPr>
              <w:t>D</w:t>
            </w:r>
          </w:p>
        </w:tc>
        <w:tc>
          <w:tcPr>
            <w:tcW w:w="2752" w:type="dxa"/>
          </w:tcPr>
          <w:p w:rsidR="004D3F77" w:rsidRPr="00056CD1" w:rsidRDefault="007D5A33" w:rsidP="007B08DF">
            <w:pPr>
              <w:ind w:firstLine="0"/>
              <w:jc w:val="center"/>
              <w:rPr>
                <w:rFonts w:eastAsia="Times New Roman"/>
                <w:lang w:eastAsia="en-US"/>
              </w:rPr>
            </w:pPr>
            <w:r w:rsidRPr="00056CD1">
              <w:rPr>
                <w:rFonts w:eastAsia="Times New Roman"/>
                <w:lang w:eastAsia="en-US"/>
              </w:rPr>
              <w:t>14</w:t>
            </w:r>
            <w:r w:rsidR="004D3F77" w:rsidRPr="00056CD1">
              <w:rPr>
                <w:rFonts w:eastAsia="Times New Roman"/>
                <w:lang w:eastAsia="en-US"/>
              </w:rPr>
              <w:t>41</w:t>
            </w:r>
            <w:r w:rsidRPr="00056CD1">
              <w:rPr>
                <w:rFonts w:eastAsia="Times New Roman"/>
                <w:lang w:eastAsia="en-US"/>
              </w:rPr>
              <w:t>, 14</w:t>
            </w:r>
            <w:r w:rsidR="004D3F77" w:rsidRPr="00056CD1">
              <w:rPr>
                <w:rFonts w:eastAsia="Times New Roman"/>
                <w:lang w:eastAsia="en-US"/>
              </w:rPr>
              <w:t>42</w:t>
            </w:r>
          </w:p>
        </w:tc>
        <w:tc>
          <w:tcPr>
            <w:tcW w:w="3219" w:type="dxa"/>
          </w:tcPr>
          <w:p w:rsidR="004D3F77" w:rsidRPr="00056CD1" w:rsidRDefault="004D3F77"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E</w:t>
            </w:r>
          </w:p>
        </w:tc>
        <w:tc>
          <w:tcPr>
            <w:tcW w:w="2752" w:type="dxa"/>
          </w:tcPr>
          <w:p w:rsidR="00056CD1" w:rsidRPr="00056CD1" w:rsidRDefault="00056CD1" w:rsidP="007B08DF">
            <w:pPr>
              <w:ind w:firstLine="0"/>
              <w:jc w:val="center"/>
              <w:rPr>
                <w:rFonts w:eastAsia="Times New Roman"/>
                <w:lang w:eastAsia="en-US"/>
              </w:rPr>
            </w:pPr>
            <w:r>
              <w:rPr>
                <w:rFonts w:eastAsia="Times New Roman"/>
                <w:lang w:eastAsia="en-US"/>
              </w:rPr>
              <w:t>- -</w:t>
            </w:r>
          </w:p>
        </w:tc>
        <w:tc>
          <w:tcPr>
            <w:tcW w:w="3219" w:type="dxa"/>
          </w:tcPr>
          <w:p w:rsidR="00056CD1" w:rsidRPr="00056CD1" w:rsidRDefault="007B08DF" w:rsidP="007B08DF">
            <w:pPr>
              <w:ind w:firstLine="0"/>
              <w:jc w:val="center"/>
              <w:rPr>
                <w:rFonts w:eastAsia="Times New Roman"/>
                <w:lang w:eastAsia="en-US"/>
              </w:rPr>
            </w:pPr>
            <w:r w:rsidRPr="00056CD1">
              <w:rPr>
                <w:rFonts w:eastAsia="Times New Roman"/>
                <w:lang w:eastAsia="en-US"/>
              </w:rPr>
              <w:t>lost</w:t>
            </w: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F</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1445, 1447</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G</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1448, 1449, 1450</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H</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1451, 1452</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I</w:t>
            </w:r>
          </w:p>
        </w:tc>
        <w:tc>
          <w:tcPr>
            <w:tcW w:w="2752" w:type="dxa"/>
          </w:tcPr>
          <w:p w:rsidR="00056CD1" w:rsidRPr="00056CD1" w:rsidRDefault="00056CD1" w:rsidP="007B08DF">
            <w:pPr>
              <w:ind w:firstLine="0"/>
              <w:jc w:val="center"/>
              <w:rPr>
                <w:rFonts w:eastAsia="Times New Roman"/>
                <w:lang w:eastAsia="en-US"/>
              </w:rPr>
            </w:pPr>
            <w:r>
              <w:rPr>
                <w:rFonts w:eastAsia="Times New Roman"/>
                <w:lang w:eastAsia="en-US"/>
              </w:rPr>
              <w:t>- -</w:t>
            </w:r>
          </w:p>
        </w:tc>
        <w:tc>
          <w:tcPr>
            <w:tcW w:w="3219" w:type="dxa"/>
          </w:tcPr>
          <w:p w:rsidR="00056CD1" w:rsidRPr="00056CD1" w:rsidRDefault="007B08DF" w:rsidP="007B08DF">
            <w:pPr>
              <w:ind w:firstLine="0"/>
              <w:jc w:val="center"/>
              <w:rPr>
                <w:rFonts w:eastAsia="Times New Roman"/>
                <w:lang w:eastAsia="en-US"/>
              </w:rPr>
            </w:pPr>
            <w:r w:rsidRPr="00056CD1">
              <w:rPr>
                <w:rFonts w:eastAsia="Times New Roman"/>
                <w:lang w:eastAsia="en-US"/>
              </w:rPr>
              <w:t>lost</w:t>
            </w: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lastRenderedPageBreak/>
              <w:t>K</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1456, 1457, 1458</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L</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1459, 1460</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M</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1461, 1462</w:t>
            </w:r>
          </w:p>
        </w:tc>
        <w:tc>
          <w:tcPr>
            <w:tcW w:w="3219" w:type="dxa"/>
          </w:tcPr>
          <w:p w:rsidR="00056CD1" w:rsidRPr="00056CD1" w:rsidRDefault="00056CD1" w:rsidP="00E54C3C">
            <w:pPr>
              <w:ind w:firstLine="0"/>
              <w:jc w:val="center"/>
              <w:rPr>
                <w:rFonts w:eastAsia="Times New Roman"/>
                <w:lang w:eastAsia="en-US"/>
              </w:rPr>
            </w:pPr>
            <w:r w:rsidRPr="00056CD1">
              <w:rPr>
                <w:rFonts w:eastAsia="Times New Roman"/>
                <w:lang w:eastAsia="en-US"/>
              </w:rPr>
              <w:t xml:space="preserve">missing in </w:t>
            </w:r>
            <w:r w:rsidR="007B08DF">
              <w:rPr>
                <w:rFonts w:eastAsia="Times New Roman"/>
                <w:lang w:eastAsia="en-US"/>
              </w:rPr>
              <w:t>Sangallo</w:t>
            </w:r>
            <w:r w:rsidR="00A06511">
              <w:rPr>
                <w:rFonts w:eastAsia="Times New Roman"/>
                <w:lang w:eastAsia="en-US"/>
              </w:rPr>
              <w:t>’s copy</w:t>
            </w: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N</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1463, 1464</w:t>
            </w:r>
          </w:p>
        </w:tc>
        <w:tc>
          <w:tcPr>
            <w:tcW w:w="3219" w:type="dxa"/>
          </w:tcPr>
          <w:p w:rsidR="00056CD1" w:rsidRPr="00056CD1" w:rsidRDefault="00056CD1" w:rsidP="00E54C3C">
            <w:pPr>
              <w:ind w:firstLine="0"/>
              <w:jc w:val="center"/>
              <w:rPr>
                <w:rFonts w:eastAsia="Times New Roman"/>
                <w:lang w:eastAsia="en-US"/>
              </w:rPr>
            </w:pPr>
            <w:r w:rsidRPr="00056CD1">
              <w:rPr>
                <w:rFonts w:eastAsia="Times New Roman"/>
                <w:lang w:eastAsia="en-US"/>
              </w:rPr>
              <w:t>missing in S</w:t>
            </w:r>
            <w:r w:rsidR="007B08DF">
              <w:rPr>
                <w:rFonts w:eastAsia="Times New Roman"/>
                <w:lang w:eastAsia="en-US"/>
              </w:rPr>
              <w:t>trozzi</w:t>
            </w:r>
            <w:r w:rsidR="00A06511">
              <w:rPr>
                <w:rFonts w:eastAsia="Times New Roman"/>
                <w:lang w:eastAsia="en-US"/>
              </w:rPr>
              <w:t>’s copy</w:t>
            </w: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O</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1465, 1466, 1467</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P</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1468, 1469</w:t>
            </w:r>
          </w:p>
        </w:tc>
        <w:tc>
          <w:tcPr>
            <w:tcW w:w="3219" w:type="dxa"/>
          </w:tcPr>
          <w:p w:rsidR="00056CD1" w:rsidRPr="00056CD1" w:rsidRDefault="00056CD1" w:rsidP="00E54C3C">
            <w:pPr>
              <w:ind w:firstLine="0"/>
              <w:jc w:val="center"/>
              <w:rPr>
                <w:rFonts w:eastAsia="Times New Roman"/>
                <w:lang w:eastAsia="en-US"/>
              </w:rPr>
            </w:pPr>
            <w:r w:rsidRPr="00056CD1">
              <w:rPr>
                <w:rFonts w:eastAsia="Times New Roman"/>
                <w:lang w:eastAsia="en-US"/>
              </w:rPr>
              <w:t>missing in S</w:t>
            </w:r>
            <w:r w:rsidR="007B08DF">
              <w:rPr>
                <w:rFonts w:eastAsia="Times New Roman"/>
                <w:lang w:eastAsia="en-US"/>
              </w:rPr>
              <w:t>trozzi</w:t>
            </w:r>
            <w:r w:rsidR="00A06511">
              <w:rPr>
                <w:rFonts w:eastAsia="Times New Roman"/>
                <w:lang w:eastAsia="en-US"/>
              </w:rPr>
              <w:t>’s copy</w:t>
            </w: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Q</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1470, 1471, 1472</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R</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1473, 1474</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S</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1475, 1476</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T</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1477, 1478, 1479</w:t>
            </w:r>
          </w:p>
        </w:tc>
        <w:tc>
          <w:tcPr>
            <w:tcW w:w="3219" w:type="dxa"/>
          </w:tcPr>
          <w:p w:rsidR="00056CD1" w:rsidRPr="00056CD1" w:rsidRDefault="00056CD1" w:rsidP="007B08DF">
            <w:pPr>
              <w:ind w:firstLine="0"/>
              <w:jc w:val="center"/>
              <w:rPr>
                <w:rFonts w:eastAsia="Times New Roman"/>
                <w:lang w:eastAsia="en-US"/>
              </w:rPr>
            </w:pPr>
          </w:p>
        </w:tc>
      </w:tr>
      <w:tr w:rsidR="00056CD1" w:rsidRPr="00056CD1" w:rsidTr="00E54C3C">
        <w:trPr>
          <w:jc w:val="center"/>
        </w:trPr>
        <w:tc>
          <w:tcPr>
            <w:tcW w:w="0" w:type="auto"/>
          </w:tcPr>
          <w:p w:rsidR="00056CD1" w:rsidRPr="00056CD1" w:rsidRDefault="00056CD1" w:rsidP="007B08DF">
            <w:pPr>
              <w:ind w:firstLine="0"/>
              <w:jc w:val="center"/>
              <w:rPr>
                <w:rFonts w:eastAsia="Times New Roman"/>
                <w:lang w:eastAsia="en-US"/>
              </w:rPr>
            </w:pPr>
            <w:r w:rsidRPr="00056CD1">
              <w:rPr>
                <w:rFonts w:eastAsia="Times New Roman"/>
                <w:lang w:eastAsia="en-US"/>
              </w:rPr>
              <w:t>U</w:t>
            </w:r>
          </w:p>
        </w:tc>
        <w:tc>
          <w:tcPr>
            <w:tcW w:w="2752" w:type="dxa"/>
          </w:tcPr>
          <w:p w:rsidR="00056CD1" w:rsidRPr="00056CD1" w:rsidRDefault="00056CD1" w:rsidP="007B08DF">
            <w:pPr>
              <w:ind w:firstLine="0"/>
              <w:jc w:val="center"/>
              <w:rPr>
                <w:rFonts w:eastAsia="Times New Roman"/>
                <w:lang w:eastAsia="en-US"/>
              </w:rPr>
            </w:pPr>
            <w:r w:rsidRPr="00056CD1">
              <w:rPr>
                <w:rFonts w:eastAsia="Times New Roman"/>
                <w:lang w:eastAsia="en-US"/>
              </w:rPr>
              <w:t>1480, 1481, 1482, 1483</w:t>
            </w:r>
          </w:p>
        </w:tc>
        <w:tc>
          <w:tcPr>
            <w:tcW w:w="3219" w:type="dxa"/>
          </w:tcPr>
          <w:p w:rsidR="00056CD1" w:rsidRPr="00056CD1" w:rsidRDefault="00056CD1" w:rsidP="007B08DF">
            <w:pPr>
              <w:ind w:firstLine="0"/>
              <w:jc w:val="center"/>
              <w:rPr>
                <w:rFonts w:eastAsia="Times New Roman"/>
                <w:lang w:eastAsia="en-US"/>
              </w:rPr>
            </w:pPr>
          </w:p>
        </w:tc>
      </w:tr>
    </w:tbl>
    <w:p w:rsidR="004D3F77" w:rsidRDefault="004D3F77" w:rsidP="00D85AE9">
      <w:pPr>
        <w:rPr>
          <w:rFonts w:eastAsia="Times New Roman"/>
          <w:sz w:val="16"/>
          <w:szCs w:val="16"/>
          <w:lang w:eastAsia="en-US"/>
        </w:rPr>
      </w:pPr>
    </w:p>
    <w:p w:rsidR="000936FE" w:rsidRPr="000936FE" w:rsidRDefault="000936FE" w:rsidP="000936FE">
      <w:pPr>
        <w:rPr>
          <w:rFonts w:eastAsia="Times New Roman"/>
          <w:lang w:val="en-US" w:eastAsia="en-US"/>
        </w:rPr>
      </w:pPr>
      <w:r w:rsidRPr="000936FE">
        <w:rPr>
          <w:rFonts w:eastAsia="Times New Roman"/>
          <w:lang w:val="en-US" w:eastAsia="en-US"/>
        </w:rPr>
        <w:t xml:space="preserve">All the copies </w:t>
      </w:r>
      <w:r>
        <w:rPr>
          <w:rFonts w:eastAsia="Times New Roman"/>
          <w:lang w:val="en-US" w:eastAsia="en-US"/>
        </w:rPr>
        <w:t xml:space="preserve">known derive from some selection that </w:t>
      </w:r>
      <w:r w:rsidR="00123F19">
        <w:rPr>
          <w:rFonts w:eastAsia="Times New Roman"/>
          <w:lang w:val="en-US" w:eastAsia="en-US"/>
        </w:rPr>
        <w:t>each</w:t>
      </w:r>
      <w:r>
        <w:rPr>
          <w:rFonts w:eastAsia="Times New Roman"/>
          <w:lang w:val="en-US" w:eastAsia="en-US"/>
        </w:rPr>
        <w:t xml:space="preserve"> copyist made on the contents of the original</w:t>
      </w:r>
      <w:r w:rsidR="007B08DF">
        <w:rPr>
          <w:rFonts w:eastAsia="Times New Roman"/>
          <w:lang w:val="en-US" w:eastAsia="en-US"/>
        </w:rPr>
        <w:t>,</w:t>
      </w:r>
      <w:r w:rsidR="00123F19">
        <w:rPr>
          <w:rFonts w:eastAsia="Times New Roman"/>
          <w:lang w:val="en-US" w:eastAsia="en-US"/>
        </w:rPr>
        <w:t xml:space="preserve"> or of a previous copy</w:t>
      </w:r>
      <w:r>
        <w:rPr>
          <w:rFonts w:eastAsia="Times New Roman"/>
          <w:lang w:val="en-US" w:eastAsia="en-US"/>
        </w:rPr>
        <w:t>, according to his specific interest.</w:t>
      </w:r>
    </w:p>
    <w:p w:rsidR="0085274E" w:rsidRPr="000936FE" w:rsidRDefault="0085274E" w:rsidP="0085274E">
      <w:pPr>
        <w:rPr>
          <w:lang w:val="en-US" w:eastAsia="en-US"/>
        </w:rPr>
      </w:pPr>
    </w:p>
    <w:p w:rsidR="00775BB1" w:rsidRDefault="009D31EA" w:rsidP="0085274E">
      <w:pPr>
        <w:pStyle w:val="Heading2"/>
        <w:rPr>
          <w:lang w:val="en-US"/>
        </w:rPr>
      </w:pPr>
      <w:r w:rsidRPr="00BD0C4D">
        <w:rPr>
          <w:lang w:val="en-US"/>
        </w:rPr>
        <w:t>2.2</w:t>
      </w:r>
      <w:r w:rsidR="0085274E" w:rsidRPr="00BD0C4D">
        <w:rPr>
          <w:lang w:val="en-US"/>
        </w:rPr>
        <w:t xml:space="preserve"> </w:t>
      </w:r>
      <w:r w:rsidR="00564C59">
        <w:rPr>
          <w:lang w:val="en-US"/>
        </w:rPr>
        <w:t xml:space="preserve">Giuseppe </w:t>
      </w:r>
      <w:r w:rsidR="00775BB1" w:rsidRPr="00BD0C4D">
        <w:rPr>
          <w:lang w:val="en-US"/>
        </w:rPr>
        <w:t>Mazzatinti</w:t>
      </w:r>
    </w:p>
    <w:p w:rsidR="00564C59" w:rsidRDefault="00564C59" w:rsidP="00564C59">
      <w:pPr>
        <w:rPr>
          <w:lang w:val="en-US" w:eastAsia="en-US"/>
        </w:rPr>
      </w:pPr>
    </w:p>
    <w:p w:rsidR="00935A2D" w:rsidRDefault="00F753EA" w:rsidP="00564C59">
      <w:pPr>
        <w:rPr>
          <w:lang w:eastAsia="en-US"/>
        </w:rPr>
      </w:pPr>
      <w:r w:rsidRPr="00F753EA">
        <w:rPr>
          <w:lang w:eastAsia="en-US"/>
        </w:rPr>
        <w:t xml:space="preserve">Giuseppe Mazzatinti (1855-1906) </w:t>
      </w:r>
      <w:r w:rsidR="00123F19">
        <w:rPr>
          <w:lang w:eastAsia="en-US"/>
        </w:rPr>
        <w:t>completed his humanistic education</w:t>
      </w:r>
      <w:r w:rsidRPr="00F753EA">
        <w:rPr>
          <w:lang w:eastAsia="en-US"/>
        </w:rPr>
        <w:t xml:space="preserve"> in Pisa</w:t>
      </w:r>
      <w:r w:rsidR="00123F19" w:rsidRPr="00123F19">
        <w:rPr>
          <w:lang w:eastAsia="en-US"/>
        </w:rPr>
        <w:t xml:space="preserve"> </w:t>
      </w:r>
      <w:r w:rsidR="00123F19">
        <w:rPr>
          <w:lang w:eastAsia="en-US"/>
        </w:rPr>
        <w:t>university</w:t>
      </w:r>
      <w:r w:rsidRPr="00F753EA">
        <w:rPr>
          <w:lang w:eastAsia="en-US"/>
        </w:rPr>
        <w:t>, under renowned professors</w:t>
      </w:r>
      <w:r>
        <w:rPr>
          <w:lang w:eastAsia="en-US"/>
        </w:rPr>
        <w:t>, to begin with Alessandro d</w:t>
      </w:r>
      <w:r w:rsidR="00C254AD">
        <w:rPr>
          <w:lang w:eastAsia="en-US"/>
        </w:rPr>
        <w:t>’</w:t>
      </w:r>
      <w:r>
        <w:rPr>
          <w:lang w:eastAsia="en-US"/>
        </w:rPr>
        <w:t xml:space="preserve">Ancona. He worked as a professor in </w:t>
      </w:r>
      <w:r w:rsidR="00123F19">
        <w:rPr>
          <w:lang w:eastAsia="en-US"/>
        </w:rPr>
        <w:t>high</w:t>
      </w:r>
      <w:r>
        <w:rPr>
          <w:lang w:eastAsia="en-US"/>
        </w:rPr>
        <w:t xml:space="preserve"> schools and at the same time as director of public libraries. For his enthusiasm and competence he was charged by the government to compile a catalogue of the Italian manuscripts in the French libraries. </w:t>
      </w:r>
    </w:p>
    <w:p w:rsidR="004469CD" w:rsidRDefault="00C258E5" w:rsidP="00564C59">
      <w:pPr>
        <w:rPr>
          <w:lang w:eastAsia="en-US"/>
        </w:rPr>
      </w:pPr>
      <w:r>
        <w:rPr>
          <w:lang w:val="en-US" w:eastAsia="en-US"/>
        </w:rPr>
        <w:t>His</w:t>
      </w:r>
      <w:r w:rsidR="004469CD">
        <w:rPr>
          <w:lang w:val="en-US" w:eastAsia="en-US"/>
        </w:rPr>
        <w:t xml:space="preserve"> name, often combined with that of Sorbelli, is well known to any visitor of the manuscript sections of our public libraries, as author of the most used catalogues of the </w:t>
      </w:r>
      <w:r w:rsidR="004469CD" w:rsidRPr="00F753EA">
        <w:rPr>
          <w:lang w:eastAsia="en-US"/>
        </w:rPr>
        <w:t>Italian manuscripts.</w:t>
      </w:r>
      <w:r w:rsidR="004469CD">
        <w:rPr>
          <w:lang w:eastAsia="en-US"/>
        </w:rPr>
        <w:t xml:space="preserve"> </w:t>
      </w:r>
      <w:r w:rsidR="00F753EA">
        <w:rPr>
          <w:lang w:eastAsia="en-US"/>
        </w:rPr>
        <w:t>His main work, (</w:t>
      </w:r>
      <w:r w:rsidR="008275F6">
        <w:rPr>
          <w:lang w:eastAsia="en-US"/>
        </w:rPr>
        <w:t>8</w:t>
      </w:r>
      <w:r w:rsidR="00F753EA">
        <w:rPr>
          <w:lang w:eastAsia="en-US"/>
        </w:rPr>
        <w:t xml:space="preserve">) </w:t>
      </w:r>
      <w:r w:rsidR="00935A2D">
        <w:rPr>
          <w:lang w:eastAsia="en-US"/>
        </w:rPr>
        <w:t xml:space="preserve">in </w:t>
      </w:r>
      <w:r w:rsidR="00123F19">
        <w:rPr>
          <w:lang w:eastAsia="en-US"/>
        </w:rPr>
        <w:t>thirteen</w:t>
      </w:r>
      <w:r w:rsidR="00935A2D">
        <w:rPr>
          <w:lang w:eastAsia="en-US"/>
        </w:rPr>
        <w:t xml:space="preserve"> volumes, </w:t>
      </w:r>
      <w:r w:rsidR="00F753EA">
        <w:rPr>
          <w:lang w:eastAsia="en-US"/>
        </w:rPr>
        <w:t>is a classic reference</w:t>
      </w:r>
      <w:r w:rsidR="00A06511">
        <w:rPr>
          <w:lang w:eastAsia="en-US"/>
        </w:rPr>
        <w:t>: t</w:t>
      </w:r>
      <w:r w:rsidR="004469CD">
        <w:rPr>
          <w:lang w:eastAsia="en-US"/>
        </w:rPr>
        <w:t>o mention Mazzatinti for manuscripts, is similar to mention Hoyle for game</w:t>
      </w:r>
      <w:r w:rsidR="00A06511">
        <w:rPr>
          <w:lang w:eastAsia="en-US"/>
        </w:rPr>
        <w:t xml:space="preserve"> rule</w:t>
      </w:r>
      <w:r w:rsidR="004469CD">
        <w:rPr>
          <w:lang w:eastAsia="en-US"/>
        </w:rPr>
        <w:t xml:space="preserve">s. </w:t>
      </w:r>
    </w:p>
    <w:p w:rsidR="00F753EA" w:rsidRDefault="00935A2D" w:rsidP="00564C59">
      <w:pPr>
        <w:rPr>
          <w:lang w:eastAsia="en-US"/>
        </w:rPr>
      </w:pPr>
      <w:r>
        <w:rPr>
          <w:lang w:eastAsia="en-US"/>
        </w:rPr>
        <w:t xml:space="preserve">What is of particular interest for our study is </w:t>
      </w:r>
      <w:r w:rsidR="00E54C3C">
        <w:rPr>
          <w:lang w:eastAsia="en-US"/>
        </w:rPr>
        <w:t>his chapter on Anghiari</w:t>
      </w:r>
      <w:r w:rsidR="005356BD">
        <w:rPr>
          <w:lang w:eastAsia="en-US"/>
        </w:rPr>
        <w:t xml:space="preserve">, (9) also indicated in Staccioli’s dissertation, </w:t>
      </w:r>
      <w:r w:rsidR="00E54C3C">
        <w:rPr>
          <w:lang w:eastAsia="en-US"/>
        </w:rPr>
        <w:t>in a series dedicated to m</w:t>
      </w:r>
      <w:r>
        <w:rPr>
          <w:lang w:eastAsia="en-US"/>
        </w:rPr>
        <w:t>a</w:t>
      </w:r>
      <w:r w:rsidR="00E54C3C">
        <w:rPr>
          <w:lang w:eastAsia="en-US"/>
        </w:rPr>
        <w:t xml:space="preserve">ny </w:t>
      </w:r>
      <w:r w:rsidR="005356BD">
        <w:rPr>
          <w:lang w:eastAsia="en-US"/>
        </w:rPr>
        <w:t xml:space="preserve">minor </w:t>
      </w:r>
      <w:r w:rsidR="00E54C3C">
        <w:rPr>
          <w:lang w:eastAsia="en-US"/>
        </w:rPr>
        <w:t>public and private archives</w:t>
      </w:r>
      <w:r w:rsidR="005356BD">
        <w:rPr>
          <w:lang w:eastAsia="en-US"/>
        </w:rPr>
        <w:t>.</w:t>
      </w:r>
      <w:r>
        <w:rPr>
          <w:lang w:eastAsia="en-US"/>
        </w:rPr>
        <w:t xml:space="preserve"> </w:t>
      </w:r>
      <w:r w:rsidR="005356BD">
        <w:rPr>
          <w:lang w:eastAsia="en-US"/>
        </w:rPr>
        <w:t xml:space="preserve">After describing the statutes and some Taglieschi’s </w:t>
      </w:r>
      <w:r w:rsidR="00D85CEB">
        <w:rPr>
          <w:lang w:eastAsia="en-US"/>
        </w:rPr>
        <w:t>documents</w:t>
      </w:r>
      <w:r w:rsidR="005356BD">
        <w:rPr>
          <w:lang w:eastAsia="en-US"/>
        </w:rPr>
        <w:t xml:space="preserve"> present in </w:t>
      </w:r>
      <w:r>
        <w:rPr>
          <w:lang w:eastAsia="en-US"/>
        </w:rPr>
        <w:t xml:space="preserve">the </w:t>
      </w:r>
      <w:r w:rsidR="00D85CEB">
        <w:rPr>
          <w:lang w:eastAsia="en-US"/>
        </w:rPr>
        <w:t xml:space="preserve">civic archive at </w:t>
      </w:r>
      <w:r>
        <w:rPr>
          <w:lang w:eastAsia="en-US"/>
        </w:rPr>
        <w:t>Anghiari</w:t>
      </w:r>
      <w:r w:rsidR="005356BD">
        <w:rPr>
          <w:lang w:eastAsia="en-US"/>
        </w:rPr>
        <w:t>, he adds a kind of appendix on</w:t>
      </w:r>
      <w:r>
        <w:rPr>
          <w:lang w:eastAsia="en-US"/>
        </w:rPr>
        <w:t xml:space="preserve"> </w:t>
      </w:r>
      <w:r w:rsidR="005356BD">
        <w:rPr>
          <w:lang w:eastAsia="en-US"/>
        </w:rPr>
        <w:t xml:space="preserve">a manuscript present </w:t>
      </w:r>
      <w:r w:rsidR="00D85CEB">
        <w:rPr>
          <w:lang w:eastAsia="en-US"/>
        </w:rPr>
        <w:t xml:space="preserve">there </w:t>
      </w:r>
      <w:r w:rsidR="005356BD">
        <w:rPr>
          <w:lang w:eastAsia="en-US"/>
        </w:rPr>
        <w:t xml:space="preserve">in </w:t>
      </w:r>
      <w:r>
        <w:rPr>
          <w:lang w:eastAsia="en-US"/>
        </w:rPr>
        <w:t xml:space="preserve">the </w:t>
      </w:r>
      <w:r w:rsidR="005356BD">
        <w:rPr>
          <w:lang w:eastAsia="en-US"/>
        </w:rPr>
        <w:t xml:space="preserve">private </w:t>
      </w:r>
      <w:r>
        <w:rPr>
          <w:lang w:eastAsia="en-US"/>
        </w:rPr>
        <w:t xml:space="preserve">collection </w:t>
      </w:r>
      <w:r w:rsidR="005356BD">
        <w:rPr>
          <w:lang w:eastAsia="en-US"/>
        </w:rPr>
        <w:t>of</w:t>
      </w:r>
      <w:r>
        <w:rPr>
          <w:lang w:eastAsia="en-US"/>
        </w:rPr>
        <w:t xml:space="preserve"> Paolo Ligi</w:t>
      </w:r>
      <w:r w:rsidR="005356BD">
        <w:rPr>
          <w:lang w:eastAsia="en-US"/>
        </w:rPr>
        <w:t>.</w:t>
      </w:r>
    </w:p>
    <w:p w:rsidR="00D85CEB" w:rsidRDefault="00D85CEB" w:rsidP="00564C59">
      <w:pPr>
        <w:rPr>
          <w:lang w:eastAsia="en-US"/>
        </w:rPr>
      </w:pPr>
      <w:r>
        <w:rPr>
          <w:rFonts w:eastAsia="Times New Roman"/>
          <w:lang w:val="en-US"/>
        </w:rPr>
        <w:t>He states that</w:t>
      </w:r>
      <w:r w:rsidR="005356BD">
        <w:rPr>
          <w:rFonts w:eastAsia="Times New Roman"/>
          <w:lang w:val="en-US"/>
        </w:rPr>
        <w:t xml:space="preserve"> </w:t>
      </w:r>
      <w:r>
        <w:rPr>
          <w:rFonts w:eastAsia="Times New Roman"/>
          <w:lang w:val="en-US"/>
        </w:rPr>
        <w:t>this</w:t>
      </w:r>
      <w:r w:rsidR="005356BD">
        <w:rPr>
          <w:rFonts w:eastAsia="Times New Roman"/>
          <w:lang w:val="en-US"/>
        </w:rPr>
        <w:t xml:space="preserve"> copy of Giusto Giusti’ </w:t>
      </w:r>
      <w:r w:rsidR="000F1D82">
        <w:rPr>
          <w:rFonts w:eastAsia="Times New Roman"/>
          <w:i/>
          <w:lang w:val="en-US"/>
        </w:rPr>
        <w:t>Giornali</w:t>
      </w:r>
      <w:r w:rsidR="005356BD">
        <w:rPr>
          <w:rFonts w:eastAsia="Times New Roman"/>
          <w:lang w:val="en-US"/>
        </w:rPr>
        <w:t>, made by Taglieschi</w:t>
      </w:r>
      <w:r>
        <w:rPr>
          <w:rFonts w:eastAsia="Times New Roman"/>
          <w:lang w:val="en-US"/>
        </w:rPr>
        <w:t>,</w:t>
      </w:r>
      <w:r w:rsidR="005356BD">
        <w:rPr>
          <w:rFonts w:eastAsia="Times New Roman"/>
          <w:lang w:val="en-US"/>
        </w:rPr>
        <w:t xml:space="preserve"> </w:t>
      </w:r>
      <w:r>
        <w:rPr>
          <w:rFonts w:eastAsia="Times New Roman"/>
          <w:lang w:val="en-US"/>
        </w:rPr>
        <w:t>had been</w:t>
      </w:r>
      <w:r w:rsidR="005356BD">
        <w:rPr>
          <w:rFonts w:eastAsia="Times New Roman"/>
          <w:lang w:val="en-US"/>
        </w:rPr>
        <w:t xml:space="preserve"> used some time before by Cav. </w:t>
      </w:r>
      <w:r w:rsidR="005356BD" w:rsidRPr="00A357EE">
        <w:rPr>
          <w:rFonts w:eastAsia="Times New Roman"/>
          <w:lang w:val="en-US"/>
        </w:rPr>
        <w:t xml:space="preserve">Magherini Graziani </w:t>
      </w:r>
      <w:r w:rsidR="005356BD">
        <w:rPr>
          <w:lang w:eastAsia="en-US"/>
        </w:rPr>
        <w:t xml:space="preserve">to extract information on </w:t>
      </w:r>
      <w:r>
        <w:rPr>
          <w:lang w:eastAsia="en-US"/>
        </w:rPr>
        <w:t xml:space="preserve">local </w:t>
      </w:r>
      <w:r w:rsidR="005356BD">
        <w:rPr>
          <w:lang w:eastAsia="en-US"/>
        </w:rPr>
        <w:t>art</w:t>
      </w:r>
      <w:r>
        <w:rPr>
          <w:lang w:eastAsia="en-US"/>
        </w:rPr>
        <w:t xml:space="preserve"> </w:t>
      </w:r>
      <w:r w:rsidR="005356BD">
        <w:rPr>
          <w:lang w:eastAsia="en-US"/>
        </w:rPr>
        <w:t xml:space="preserve">works, in particular </w:t>
      </w:r>
      <w:r>
        <w:rPr>
          <w:lang w:eastAsia="en-US"/>
        </w:rPr>
        <w:t>at Città di Castello; t</w:t>
      </w:r>
      <w:r w:rsidR="005356BD">
        <w:rPr>
          <w:lang w:eastAsia="en-US"/>
        </w:rPr>
        <w:t>hen Mazzatinti summarises all the information reported by Magherini Graziani.</w:t>
      </w:r>
    </w:p>
    <w:p w:rsidR="00935A2D" w:rsidRDefault="005356BD" w:rsidP="00564C59">
      <w:pPr>
        <w:rPr>
          <w:lang w:eastAsia="en-US"/>
        </w:rPr>
      </w:pPr>
      <w:r>
        <w:rPr>
          <w:lang w:eastAsia="en-US"/>
        </w:rPr>
        <w:t xml:space="preserve">Unfortunately, I could only read this chapter a few months after having found the article and the book by Magherini Graziani (where directly Giusto Giusti, and not Taglieschi, is mentioned as </w:t>
      </w:r>
      <w:r w:rsidR="00D85CEB">
        <w:rPr>
          <w:lang w:eastAsia="en-US"/>
        </w:rPr>
        <w:t>author</w:t>
      </w:r>
      <w:r>
        <w:rPr>
          <w:lang w:eastAsia="en-US"/>
        </w:rPr>
        <w:t>).</w:t>
      </w:r>
    </w:p>
    <w:p w:rsidR="00D0326A" w:rsidRPr="00F753EA" w:rsidRDefault="00D0326A" w:rsidP="00564C59">
      <w:pPr>
        <w:rPr>
          <w:lang w:eastAsia="en-US"/>
        </w:rPr>
      </w:pPr>
      <w:r>
        <w:rPr>
          <w:lang w:eastAsia="en-US"/>
        </w:rPr>
        <w:t xml:space="preserve">Apart the fact that nobody can think here of the original notebooks, the question is not completely clear. I have never read the information that one of Taglieschi’s manuscripts − among the various ones kept in Anghiari, Sansepolcro, and Arezzo – contains a copy of the Giusto Giusti’s </w:t>
      </w:r>
      <w:r w:rsidR="000F1D82">
        <w:rPr>
          <w:i/>
          <w:lang w:eastAsia="en-US"/>
        </w:rPr>
        <w:t>Giornali</w:t>
      </w:r>
      <w:r>
        <w:rPr>
          <w:lang w:eastAsia="en-US"/>
        </w:rPr>
        <w:t>; he reportedly copied single paragraphs to insert in his historical compilations. In other words, we may have been here in the presence of another more or less complete</w:t>
      </w:r>
      <w:r w:rsidR="00241AD6">
        <w:rPr>
          <w:lang w:eastAsia="en-US"/>
        </w:rPr>
        <w:t>, and independent,</w:t>
      </w:r>
      <w:r>
        <w:rPr>
          <w:lang w:eastAsia="en-US"/>
        </w:rPr>
        <w:t xml:space="preserve"> copy of the </w:t>
      </w:r>
      <w:r w:rsidR="000F1D82">
        <w:rPr>
          <w:i/>
          <w:lang w:eastAsia="en-US"/>
        </w:rPr>
        <w:t>Giornali</w:t>
      </w:r>
      <w:r>
        <w:rPr>
          <w:lang w:eastAsia="en-US"/>
        </w:rPr>
        <w:t>.</w:t>
      </w:r>
    </w:p>
    <w:p w:rsidR="00775BB1" w:rsidRPr="00F753EA" w:rsidRDefault="00775BB1" w:rsidP="0085274E">
      <w:pPr>
        <w:pStyle w:val="Heading2"/>
        <w:rPr>
          <w:lang w:val="en-US"/>
        </w:rPr>
      </w:pPr>
    </w:p>
    <w:p w:rsidR="0085274E" w:rsidRPr="00BD0C4D" w:rsidRDefault="00775BB1" w:rsidP="0085274E">
      <w:pPr>
        <w:pStyle w:val="Heading2"/>
        <w:rPr>
          <w:lang w:val="en-US"/>
        </w:rPr>
      </w:pPr>
      <w:r w:rsidRPr="00BD0C4D">
        <w:rPr>
          <w:lang w:val="en-US"/>
        </w:rPr>
        <w:t xml:space="preserve">2.3 </w:t>
      </w:r>
      <w:r w:rsidR="0085274E" w:rsidRPr="00BD0C4D">
        <w:rPr>
          <w:lang w:val="en-US"/>
        </w:rPr>
        <w:t xml:space="preserve">Bruno Migliorini </w:t>
      </w:r>
      <w:r w:rsidR="00A357EE" w:rsidRPr="00BD0C4D">
        <w:rPr>
          <w:lang w:val="en-US"/>
        </w:rPr>
        <w:t xml:space="preserve">– his </w:t>
      </w:r>
      <w:r w:rsidR="005D4CD3" w:rsidRPr="00BD0C4D">
        <w:rPr>
          <w:lang w:val="en-US"/>
        </w:rPr>
        <w:t>encouragement</w:t>
      </w:r>
    </w:p>
    <w:p w:rsidR="0068537B" w:rsidRPr="00BD0C4D" w:rsidRDefault="0068537B" w:rsidP="0068537B">
      <w:pPr>
        <w:rPr>
          <w:lang w:val="en-US" w:eastAsia="en-US"/>
        </w:rPr>
      </w:pPr>
    </w:p>
    <w:p w:rsidR="0085274E" w:rsidRDefault="0068537B" w:rsidP="0085274E">
      <w:pPr>
        <w:rPr>
          <w:lang w:val="en-US"/>
        </w:rPr>
      </w:pPr>
      <w:r>
        <w:rPr>
          <w:lang w:val="en-US"/>
        </w:rPr>
        <w:t xml:space="preserve">Bruno </w:t>
      </w:r>
      <w:r w:rsidR="00E67F31">
        <w:rPr>
          <w:lang w:val="en-US"/>
        </w:rPr>
        <w:t>Migliorini (1896-</w:t>
      </w:r>
      <w:r w:rsidRPr="0085274E">
        <w:rPr>
          <w:lang w:val="en-US"/>
        </w:rPr>
        <w:t xml:space="preserve">1975) </w:t>
      </w:r>
      <w:r>
        <w:rPr>
          <w:lang w:val="en-US"/>
        </w:rPr>
        <w:t>has been a prominent scholar of the Italian language. He</w:t>
      </w:r>
      <w:r w:rsidR="0085274E" w:rsidRPr="0085274E">
        <w:rPr>
          <w:lang w:val="en-US"/>
        </w:rPr>
        <w:t xml:space="preserve"> </w:t>
      </w:r>
      <w:r w:rsidR="0085274E">
        <w:rPr>
          <w:lang w:val="en-US"/>
        </w:rPr>
        <w:t>was a professor in the University of Florence until 1967</w:t>
      </w:r>
      <w:r>
        <w:rPr>
          <w:lang w:val="en-US"/>
        </w:rPr>
        <w:t xml:space="preserve">, the first ever to </w:t>
      </w:r>
      <w:r w:rsidR="00125253">
        <w:rPr>
          <w:lang w:val="en-US"/>
        </w:rPr>
        <w:t>keep</w:t>
      </w:r>
      <w:r>
        <w:rPr>
          <w:lang w:val="en-US"/>
        </w:rPr>
        <w:t xml:space="preserve"> </w:t>
      </w:r>
      <w:r w:rsidR="00125253">
        <w:rPr>
          <w:lang w:val="en-US"/>
        </w:rPr>
        <w:t xml:space="preserve">the </w:t>
      </w:r>
      <w:r w:rsidR="002F31E2">
        <w:rPr>
          <w:lang w:val="en-US"/>
        </w:rPr>
        <w:t xml:space="preserve">new </w:t>
      </w:r>
      <w:r w:rsidR="00125253">
        <w:rPr>
          <w:lang w:val="en-US"/>
        </w:rPr>
        <w:t xml:space="preserve">chair </w:t>
      </w:r>
      <w:r w:rsidR="002F31E2">
        <w:rPr>
          <w:lang w:val="en-US"/>
        </w:rPr>
        <w:t xml:space="preserve">of </w:t>
      </w:r>
      <w:r>
        <w:rPr>
          <w:lang w:val="en-US"/>
        </w:rPr>
        <w:t>History of the Italian language</w:t>
      </w:r>
      <w:r w:rsidR="0085274E">
        <w:rPr>
          <w:lang w:val="en-US"/>
        </w:rPr>
        <w:t xml:space="preserve">. He </w:t>
      </w:r>
      <w:r>
        <w:rPr>
          <w:lang w:val="en-US"/>
        </w:rPr>
        <w:t>had been for fifteen years</w:t>
      </w:r>
      <w:r w:rsidR="00A06511">
        <w:rPr>
          <w:lang w:val="en-US"/>
        </w:rPr>
        <w:t xml:space="preserve"> the P</w:t>
      </w:r>
      <w:r w:rsidR="0085274E" w:rsidRPr="0085274E">
        <w:rPr>
          <w:lang w:val="en-US"/>
        </w:rPr>
        <w:t xml:space="preserve">resident of the </w:t>
      </w:r>
      <w:r>
        <w:rPr>
          <w:lang w:val="en-US"/>
        </w:rPr>
        <w:t xml:space="preserve">prestigious </w:t>
      </w:r>
      <w:r w:rsidR="0085274E" w:rsidRPr="0085274E">
        <w:rPr>
          <w:lang w:val="en-US"/>
        </w:rPr>
        <w:t>Accademia della Crusca</w:t>
      </w:r>
      <w:r>
        <w:rPr>
          <w:lang w:val="en-US"/>
        </w:rPr>
        <w:t>.</w:t>
      </w:r>
      <w:r w:rsidR="0085274E" w:rsidRPr="0085274E">
        <w:rPr>
          <w:lang w:val="en-US"/>
        </w:rPr>
        <w:t xml:space="preserve"> </w:t>
      </w:r>
    </w:p>
    <w:p w:rsidR="003954DE" w:rsidRDefault="003954DE" w:rsidP="0085274E">
      <w:pPr>
        <w:rPr>
          <w:lang w:val="en-US"/>
        </w:rPr>
      </w:pPr>
      <w:r>
        <w:rPr>
          <w:lang w:val="en-US"/>
        </w:rPr>
        <w:t xml:space="preserve">It is a very revealing </w:t>
      </w:r>
      <w:r w:rsidR="00775BB1">
        <w:rPr>
          <w:lang w:val="en-US"/>
        </w:rPr>
        <w:t>indication</w:t>
      </w:r>
      <w:r>
        <w:rPr>
          <w:lang w:val="en-US"/>
        </w:rPr>
        <w:t xml:space="preserve"> what we obtain from him. He </w:t>
      </w:r>
      <w:r w:rsidR="004469CD">
        <w:rPr>
          <w:lang w:val="en-US"/>
        </w:rPr>
        <w:t xml:space="preserve">actually </w:t>
      </w:r>
      <w:r w:rsidR="00553C24">
        <w:rPr>
          <w:lang w:val="en-US"/>
        </w:rPr>
        <w:t>imparted</w:t>
      </w:r>
      <w:r w:rsidR="004469CD">
        <w:rPr>
          <w:lang w:val="en-US"/>
        </w:rPr>
        <w:t xml:space="preserve"> </w:t>
      </w:r>
      <w:r>
        <w:rPr>
          <w:lang w:val="en-US"/>
        </w:rPr>
        <w:t xml:space="preserve">an extraordinary comment on the research of a young student (precisely </w:t>
      </w:r>
      <w:r w:rsidR="000936FE">
        <w:rPr>
          <w:lang w:val="en-US"/>
        </w:rPr>
        <w:t>Giuliano</w:t>
      </w:r>
      <w:r>
        <w:rPr>
          <w:lang w:val="en-US"/>
        </w:rPr>
        <w:t xml:space="preserve"> Staccioli, see below) wh</w:t>
      </w:r>
      <w:r w:rsidR="005D4CD3">
        <w:rPr>
          <w:lang w:val="en-US"/>
        </w:rPr>
        <w:t>o</w:t>
      </w:r>
      <w:r>
        <w:rPr>
          <w:lang w:val="en-US"/>
        </w:rPr>
        <w:t xml:space="preserve"> was i</w:t>
      </w:r>
      <w:r w:rsidR="005D4CD3">
        <w:rPr>
          <w:lang w:val="en-US"/>
        </w:rPr>
        <w:t>nvestigating where he could find</w:t>
      </w:r>
      <w:r>
        <w:rPr>
          <w:lang w:val="en-US"/>
        </w:rPr>
        <w:t xml:space="preserve"> som</w:t>
      </w:r>
      <w:r w:rsidR="005D4CD3">
        <w:rPr>
          <w:lang w:val="en-US"/>
        </w:rPr>
        <w:t>e</w:t>
      </w:r>
      <w:r>
        <w:rPr>
          <w:lang w:val="en-US"/>
        </w:rPr>
        <w:t xml:space="preserve"> residual </w:t>
      </w:r>
      <w:r w:rsidR="007B08DF">
        <w:rPr>
          <w:lang w:val="en-US"/>
        </w:rPr>
        <w:t>notebook</w:t>
      </w:r>
      <w:r>
        <w:rPr>
          <w:lang w:val="en-US"/>
        </w:rPr>
        <w:t xml:space="preserve"> of the twenty original ones</w:t>
      </w:r>
      <w:r w:rsidR="00775BB1">
        <w:rPr>
          <w:lang w:val="en-US"/>
        </w:rPr>
        <w:t>,</w:t>
      </w:r>
      <w:r>
        <w:rPr>
          <w:lang w:val="en-US"/>
        </w:rPr>
        <w:t xml:space="preserve"> </w:t>
      </w:r>
      <w:r w:rsidR="005D4CD3">
        <w:rPr>
          <w:lang w:val="en-US"/>
        </w:rPr>
        <w:t xml:space="preserve">written </w:t>
      </w:r>
      <w:r>
        <w:rPr>
          <w:lang w:val="en-US"/>
        </w:rPr>
        <w:t xml:space="preserve">by </w:t>
      </w:r>
      <w:r>
        <w:rPr>
          <w:lang w:val="en-US"/>
        </w:rPr>
        <w:lastRenderedPageBreak/>
        <w:t>Giusto Giusti.</w:t>
      </w:r>
    </w:p>
    <w:p w:rsidR="000936FE" w:rsidRDefault="003954DE" w:rsidP="0085274E">
      <w:pPr>
        <w:rPr>
          <w:lang w:val="en-US"/>
        </w:rPr>
      </w:pPr>
      <w:r>
        <w:rPr>
          <w:lang w:val="en-US"/>
        </w:rPr>
        <w:t xml:space="preserve">This university professor and president of the Crusca Academy encouraged the young </w:t>
      </w:r>
      <w:r w:rsidR="002F31E2">
        <w:rPr>
          <w:lang w:val="en-US"/>
        </w:rPr>
        <w:t>student</w:t>
      </w:r>
      <w:r>
        <w:rPr>
          <w:lang w:val="en-US"/>
        </w:rPr>
        <w:t xml:space="preserve">, providing him with a trace to follow – something of this kind: </w:t>
      </w:r>
      <w:r w:rsidRPr="00274D75">
        <w:rPr>
          <w:i/>
          <w:lang w:val="en-US"/>
        </w:rPr>
        <w:t xml:space="preserve">in my opinion, all of your </w:t>
      </w:r>
      <w:r w:rsidR="007B08DF" w:rsidRPr="00274D75">
        <w:rPr>
          <w:i/>
          <w:lang w:val="en-US"/>
        </w:rPr>
        <w:t>notebooks</w:t>
      </w:r>
      <w:r w:rsidRPr="00274D75">
        <w:rPr>
          <w:i/>
          <w:lang w:val="en-US"/>
        </w:rPr>
        <w:t xml:space="preserve"> have been used for wrapping sardines</w:t>
      </w:r>
      <w:r w:rsidR="00E14A9A">
        <w:rPr>
          <w:lang w:val="en-US"/>
        </w:rPr>
        <w:t xml:space="preserve">. </w:t>
      </w:r>
    </w:p>
    <w:p w:rsidR="003954DE" w:rsidRDefault="00E14A9A" w:rsidP="0085274E">
      <w:pPr>
        <w:rPr>
          <w:lang w:val="en-US"/>
        </w:rPr>
      </w:pPr>
      <w:r>
        <w:rPr>
          <w:lang w:val="en-US"/>
        </w:rPr>
        <w:t xml:space="preserve">This </w:t>
      </w:r>
      <w:r w:rsidR="005D4CD3">
        <w:rPr>
          <w:lang w:val="en-US"/>
        </w:rPr>
        <w:t xml:space="preserve">unexpected </w:t>
      </w:r>
      <w:r>
        <w:rPr>
          <w:lang w:val="en-US"/>
        </w:rPr>
        <w:t xml:space="preserve">comment came from such an authoritative source that our pour student could only agree that this </w:t>
      </w:r>
      <w:r w:rsidR="005D4CD3">
        <w:rPr>
          <w:lang w:val="en-US"/>
        </w:rPr>
        <w:t xml:space="preserve">indeed </w:t>
      </w:r>
      <w:r>
        <w:rPr>
          <w:lang w:val="en-US"/>
        </w:rPr>
        <w:t xml:space="preserve">was the </w:t>
      </w:r>
      <w:r w:rsidRPr="00274D75">
        <w:rPr>
          <w:i/>
          <w:lang w:val="en-US"/>
        </w:rPr>
        <w:t>lectio facilior</w:t>
      </w:r>
      <w:r>
        <w:rPr>
          <w:lang w:val="en-US"/>
        </w:rPr>
        <w:t xml:space="preserve">, among all others that he had imagined </w:t>
      </w:r>
      <w:r w:rsidR="00EF440C">
        <w:rPr>
          <w:lang w:val="en-US"/>
        </w:rPr>
        <w:t xml:space="preserve">and researched </w:t>
      </w:r>
      <w:r>
        <w:rPr>
          <w:lang w:val="en-US"/>
        </w:rPr>
        <w:t>until then.</w:t>
      </w:r>
    </w:p>
    <w:p w:rsidR="00E369A2" w:rsidRPr="0085274E" w:rsidRDefault="00E369A2" w:rsidP="0085274E">
      <w:pPr>
        <w:rPr>
          <w:lang w:val="en-US"/>
        </w:rPr>
      </w:pPr>
    </w:p>
    <w:p w:rsidR="009D31EA" w:rsidRPr="005A4A6F" w:rsidRDefault="00775BB1" w:rsidP="009D31EA">
      <w:pPr>
        <w:pStyle w:val="Heading2"/>
        <w:rPr>
          <w:rFonts w:eastAsia="Times New Roman"/>
          <w:lang w:val="en-US"/>
        </w:rPr>
      </w:pPr>
      <w:r>
        <w:rPr>
          <w:rFonts w:eastAsia="Times New Roman"/>
          <w:lang w:val="en-US"/>
        </w:rPr>
        <w:t>2.4</w:t>
      </w:r>
      <w:r w:rsidR="002F31E2">
        <w:rPr>
          <w:rFonts w:eastAsia="Times New Roman"/>
          <w:lang w:val="en-US"/>
        </w:rPr>
        <w:t xml:space="preserve"> Nerida Newbigin – her wishes</w:t>
      </w:r>
    </w:p>
    <w:p w:rsidR="0085274E" w:rsidRPr="005A4A6F" w:rsidRDefault="0085274E" w:rsidP="0085274E">
      <w:pPr>
        <w:rPr>
          <w:lang w:val="en-US" w:eastAsia="en-US"/>
        </w:rPr>
      </w:pPr>
    </w:p>
    <w:p w:rsidR="005D4CD3" w:rsidRPr="005D4CD3" w:rsidRDefault="00775BB1" w:rsidP="002A08B7">
      <w:pPr>
        <w:rPr>
          <w:lang w:val="en-US" w:eastAsia="en-US"/>
        </w:rPr>
      </w:pPr>
      <w:r>
        <w:rPr>
          <w:lang w:val="en-US" w:eastAsia="en-US"/>
        </w:rPr>
        <w:t>This author</w:t>
      </w:r>
      <w:r w:rsidR="002F31E2">
        <w:rPr>
          <w:lang w:val="en-US" w:eastAsia="en-US"/>
        </w:rPr>
        <w:t xml:space="preserve"> will be found again in the following</w:t>
      </w:r>
      <w:r w:rsidR="00125253">
        <w:rPr>
          <w:lang w:val="en-US" w:eastAsia="en-US"/>
        </w:rPr>
        <w:t xml:space="preserve">, as editor of the </w:t>
      </w:r>
      <w:r w:rsidR="000F1D82">
        <w:rPr>
          <w:i/>
          <w:lang w:val="en-US" w:eastAsia="en-US"/>
        </w:rPr>
        <w:t>Giornali</w:t>
      </w:r>
      <w:r w:rsidR="002F31E2">
        <w:rPr>
          <w:lang w:val="en-US" w:eastAsia="en-US"/>
        </w:rPr>
        <w:t xml:space="preserve">. </w:t>
      </w:r>
      <w:r w:rsidR="005D4CD3" w:rsidRPr="005D4CD3">
        <w:rPr>
          <w:lang w:val="en-US" w:eastAsia="en-US"/>
        </w:rPr>
        <w:t xml:space="preserve">The </w:t>
      </w:r>
      <w:r>
        <w:rPr>
          <w:lang w:val="en-US" w:eastAsia="en-US"/>
        </w:rPr>
        <w:t>copies kept</w:t>
      </w:r>
      <w:r w:rsidR="005D4CD3" w:rsidRPr="005D4CD3">
        <w:rPr>
          <w:lang w:val="en-US" w:eastAsia="en-US"/>
        </w:rPr>
        <w:t xml:space="preserve"> of the</w:t>
      </w:r>
      <w:r w:rsidR="00A06511">
        <w:rPr>
          <w:lang w:val="en-US" w:eastAsia="en-US"/>
        </w:rPr>
        <w:t>m</w:t>
      </w:r>
      <w:r w:rsidR="005D4CD3" w:rsidRPr="005D4CD3">
        <w:rPr>
          <w:lang w:val="en-US" w:eastAsia="en-US"/>
        </w:rPr>
        <w:t xml:space="preserve"> have some varia</w:t>
      </w:r>
      <w:r>
        <w:rPr>
          <w:lang w:val="en-US" w:eastAsia="en-US"/>
        </w:rPr>
        <w:t>tions in their text</w:t>
      </w:r>
      <w:r w:rsidR="0093757B">
        <w:rPr>
          <w:lang w:val="en-US" w:eastAsia="en-US"/>
        </w:rPr>
        <w:t>; i</w:t>
      </w:r>
      <w:r w:rsidR="002F31E2">
        <w:rPr>
          <w:lang w:val="en-US" w:eastAsia="en-US"/>
        </w:rPr>
        <w:t>n particu</w:t>
      </w:r>
      <w:r w:rsidR="005D4CD3" w:rsidRPr="005D4CD3">
        <w:rPr>
          <w:lang w:val="en-US" w:eastAsia="en-US"/>
        </w:rPr>
        <w:t>lar, the name of their author is only indicated in some of them</w:t>
      </w:r>
      <w:r w:rsidR="005D4CD3">
        <w:rPr>
          <w:lang w:val="en-US" w:eastAsia="en-US"/>
        </w:rPr>
        <w:t xml:space="preserve">. </w:t>
      </w:r>
      <w:r w:rsidR="005D4CD3" w:rsidRPr="005A4A6F">
        <w:rPr>
          <w:lang w:val="en-US" w:eastAsia="en-US"/>
        </w:rPr>
        <w:t>Similarly, the local environment is more or less known</w:t>
      </w:r>
      <w:r w:rsidR="002F31E2">
        <w:rPr>
          <w:lang w:val="en-US" w:eastAsia="en-US"/>
        </w:rPr>
        <w:t xml:space="preserve"> to the various copyists</w:t>
      </w:r>
      <w:r w:rsidR="005D4CD3" w:rsidRPr="005A4A6F">
        <w:rPr>
          <w:lang w:val="en-US" w:eastAsia="en-US"/>
        </w:rPr>
        <w:t xml:space="preserve">. </w:t>
      </w:r>
      <w:r w:rsidR="005D4CD3" w:rsidRPr="005D4CD3">
        <w:rPr>
          <w:lang w:val="en-US" w:eastAsia="en-US"/>
        </w:rPr>
        <w:t xml:space="preserve">In </w:t>
      </w:r>
      <w:r w:rsidR="00125253">
        <w:rPr>
          <w:lang w:val="en-US" w:eastAsia="en-US"/>
        </w:rPr>
        <w:t>the copy of the 19</w:t>
      </w:r>
      <w:r w:rsidR="00125253" w:rsidRPr="00125253">
        <w:rPr>
          <w:vertAlign w:val="superscript"/>
          <w:lang w:val="en-US" w:eastAsia="en-US"/>
        </w:rPr>
        <w:t>th</w:t>
      </w:r>
      <w:r w:rsidR="00125253">
        <w:rPr>
          <w:lang w:val="en-US" w:eastAsia="en-US"/>
        </w:rPr>
        <w:t xml:space="preserve"> century,</w:t>
      </w:r>
      <w:r w:rsidR="005D4CD3" w:rsidRPr="005D4CD3">
        <w:rPr>
          <w:lang w:val="en-US" w:eastAsia="en-US"/>
        </w:rPr>
        <w:t xml:space="preserve"> </w:t>
      </w:r>
      <w:r w:rsidR="007B08DF">
        <w:rPr>
          <w:lang w:val="en-US" w:eastAsia="en-US"/>
        </w:rPr>
        <w:t xml:space="preserve">see below, </w:t>
      </w:r>
      <w:r w:rsidR="005D4CD3" w:rsidRPr="005D4CD3">
        <w:rPr>
          <w:lang w:val="en-US" w:eastAsia="en-US"/>
        </w:rPr>
        <w:t>two family names</w:t>
      </w:r>
      <w:r w:rsidR="002F31E2">
        <w:rPr>
          <w:lang w:val="en-US" w:eastAsia="en-US"/>
        </w:rPr>
        <w:t>, Mazzoni and Taglieschi,</w:t>
      </w:r>
      <w:r w:rsidR="005D4CD3" w:rsidRPr="005D4CD3">
        <w:rPr>
          <w:lang w:val="en-US" w:eastAsia="en-US"/>
        </w:rPr>
        <w:t xml:space="preserve"> appear for two of the </w:t>
      </w:r>
      <w:r w:rsidR="0093757B">
        <w:rPr>
          <w:lang w:val="en-US" w:eastAsia="en-US"/>
        </w:rPr>
        <w:t>key</w:t>
      </w:r>
      <w:r>
        <w:rPr>
          <w:lang w:val="en-US" w:eastAsia="en-US"/>
        </w:rPr>
        <w:t xml:space="preserve"> personages of the diaries: apparently, b</w:t>
      </w:r>
      <w:r w:rsidR="005D4CD3" w:rsidRPr="005D4CD3">
        <w:rPr>
          <w:lang w:val="en-US" w:eastAsia="en-US"/>
        </w:rPr>
        <w:t>oth these family names were not present in the original text.</w:t>
      </w:r>
    </w:p>
    <w:p w:rsidR="005D4CD3" w:rsidRDefault="002A08B7" w:rsidP="002A08B7">
      <w:pPr>
        <w:rPr>
          <w:lang w:val="en-US" w:eastAsia="en-US"/>
        </w:rPr>
      </w:pPr>
      <w:r>
        <w:rPr>
          <w:lang w:val="en-US" w:eastAsia="en-US"/>
        </w:rPr>
        <w:t>The first d</w:t>
      </w:r>
      <w:r w:rsidR="005D4CD3" w:rsidRPr="005D4CD3">
        <w:rPr>
          <w:lang w:val="en-US" w:eastAsia="en-US"/>
        </w:rPr>
        <w:t>eductio</w:t>
      </w:r>
      <w:r>
        <w:rPr>
          <w:lang w:val="en-US" w:eastAsia="en-US"/>
        </w:rPr>
        <w:t>n</w:t>
      </w:r>
      <w:r w:rsidR="005D4CD3" w:rsidRPr="005D4CD3">
        <w:rPr>
          <w:lang w:val="en-US" w:eastAsia="en-US"/>
        </w:rPr>
        <w:t xml:space="preserve"> of Nerida N</w:t>
      </w:r>
      <w:r w:rsidR="005D4CD3">
        <w:rPr>
          <w:lang w:val="en-US" w:eastAsia="en-US"/>
        </w:rPr>
        <w:t>ewbigin is thus that this copy was made by someone</w:t>
      </w:r>
      <w:r>
        <w:rPr>
          <w:lang w:val="en-US" w:eastAsia="en-US"/>
        </w:rPr>
        <w:t xml:space="preserve"> who lived in Anghiari and</w:t>
      </w:r>
      <w:r w:rsidR="00C8529B">
        <w:rPr>
          <w:lang w:val="en-US" w:eastAsia="en-US"/>
        </w:rPr>
        <w:t xml:space="preserve"> personally</w:t>
      </w:r>
      <w:r>
        <w:rPr>
          <w:lang w:val="en-US" w:eastAsia="en-US"/>
        </w:rPr>
        <w:t xml:space="preserve"> knew the local </w:t>
      </w:r>
      <w:r w:rsidR="00C8529B">
        <w:rPr>
          <w:lang w:val="en-US" w:eastAsia="en-US"/>
        </w:rPr>
        <w:t>community</w:t>
      </w:r>
      <w:r>
        <w:rPr>
          <w:lang w:val="en-US" w:eastAsia="en-US"/>
        </w:rPr>
        <w:t>. She provides us with a sec</w:t>
      </w:r>
      <w:r w:rsidR="0093757B">
        <w:rPr>
          <w:lang w:val="en-US" w:eastAsia="en-US"/>
        </w:rPr>
        <w:t>ond deduction too, less evident:</w:t>
      </w:r>
      <w:r>
        <w:rPr>
          <w:lang w:val="en-US" w:eastAsia="en-US"/>
        </w:rPr>
        <w:t xml:space="preserve"> </w:t>
      </w:r>
      <w:r w:rsidRPr="00274D75">
        <w:rPr>
          <w:i/>
          <w:lang w:val="en-US" w:eastAsia="en-US"/>
        </w:rPr>
        <w:t>I cannot exclude the possibility that, with the publication</w:t>
      </w:r>
      <w:r>
        <w:rPr>
          <w:lang w:val="en-US" w:eastAsia="en-US"/>
        </w:rPr>
        <w:t xml:space="preserve"> </w:t>
      </w:r>
      <w:r w:rsidR="00A06511">
        <w:rPr>
          <w:lang w:val="en-US" w:eastAsia="en-US"/>
        </w:rPr>
        <w:t>[namely, her own - FP]</w:t>
      </w:r>
      <w:r>
        <w:rPr>
          <w:lang w:val="en-US" w:eastAsia="en-US"/>
        </w:rPr>
        <w:t xml:space="preserve"> </w:t>
      </w:r>
      <w:r w:rsidR="0093757B" w:rsidRPr="00274D75">
        <w:rPr>
          <w:i/>
          <w:lang w:val="en-US" w:eastAsia="en-US"/>
        </w:rPr>
        <w:t xml:space="preserve">of the Journals, </w:t>
      </w:r>
      <w:r w:rsidRPr="00274D75">
        <w:rPr>
          <w:i/>
          <w:lang w:val="en-US" w:eastAsia="en-US"/>
        </w:rPr>
        <w:t xml:space="preserve">the autograph </w:t>
      </w:r>
      <w:r w:rsidR="00123F19" w:rsidRPr="00274D75">
        <w:rPr>
          <w:i/>
          <w:lang w:val="en-US" w:eastAsia="en-US"/>
        </w:rPr>
        <w:t>notebooks</w:t>
      </w:r>
      <w:r w:rsidRPr="00274D75">
        <w:rPr>
          <w:i/>
          <w:lang w:val="en-US" w:eastAsia="en-US"/>
        </w:rPr>
        <w:t xml:space="preserve"> will pop out, and other copies as well</w:t>
      </w:r>
      <w:r>
        <w:rPr>
          <w:lang w:val="en-US" w:eastAsia="en-US"/>
        </w:rPr>
        <w:t>.</w:t>
      </w:r>
    </w:p>
    <w:p w:rsidR="002A08B7" w:rsidRDefault="00E3010F" w:rsidP="002A08B7">
      <w:pPr>
        <w:rPr>
          <w:lang w:val="en-US" w:eastAsia="en-US"/>
        </w:rPr>
      </w:pPr>
      <w:r>
        <w:rPr>
          <w:lang w:val="en-US" w:eastAsia="en-US"/>
        </w:rPr>
        <w:t>To me, t</w:t>
      </w:r>
      <w:r w:rsidR="002A08B7">
        <w:rPr>
          <w:lang w:val="en-US" w:eastAsia="en-US"/>
        </w:rPr>
        <w:t xml:space="preserve">his wish </w:t>
      </w:r>
      <w:r w:rsidR="00775BB1">
        <w:rPr>
          <w:lang w:val="en-US" w:eastAsia="en-US"/>
        </w:rPr>
        <w:t>seems to be</w:t>
      </w:r>
      <w:r w:rsidR="002A08B7">
        <w:rPr>
          <w:lang w:val="en-US" w:eastAsia="en-US"/>
        </w:rPr>
        <w:t xml:space="preserve"> rather optimistic, but when I </w:t>
      </w:r>
      <w:r>
        <w:rPr>
          <w:lang w:val="en-US" w:eastAsia="en-US"/>
        </w:rPr>
        <w:t xml:space="preserve">once read it I did not yet know </w:t>
      </w:r>
      <w:r w:rsidR="002A08B7">
        <w:rPr>
          <w:lang w:val="en-US" w:eastAsia="en-US"/>
        </w:rPr>
        <w:t xml:space="preserve">the </w:t>
      </w:r>
      <w:r w:rsidR="00C254AD">
        <w:rPr>
          <w:lang w:val="en-US" w:eastAsia="en-US"/>
        </w:rPr>
        <w:t>“</w:t>
      </w:r>
      <w:r w:rsidR="002A08B7">
        <w:rPr>
          <w:lang w:val="en-US" w:eastAsia="en-US"/>
        </w:rPr>
        <w:t>conclusive</w:t>
      </w:r>
      <w:r w:rsidR="00C254AD">
        <w:rPr>
          <w:lang w:val="en-US" w:eastAsia="en-US"/>
        </w:rPr>
        <w:t>”</w:t>
      </w:r>
      <w:r w:rsidR="002A08B7">
        <w:rPr>
          <w:lang w:val="en-US" w:eastAsia="en-US"/>
        </w:rPr>
        <w:t xml:space="preserve"> expression </w:t>
      </w:r>
      <w:r>
        <w:rPr>
          <w:lang w:val="en-US" w:eastAsia="en-US"/>
        </w:rPr>
        <w:t>by</w:t>
      </w:r>
      <w:r w:rsidR="002A08B7">
        <w:rPr>
          <w:lang w:val="en-US" w:eastAsia="en-US"/>
        </w:rPr>
        <w:t xml:space="preserve"> Bruno Migliorini</w:t>
      </w:r>
      <w:r w:rsidR="0093757B">
        <w:rPr>
          <w:lang w:val="en-US" w:eastAsia="en-US"/>
        </w:rPr>
        <w:t>;</w:t>
      </w:r>
      <w:r w:rsidR="002A08B7">
        <w:rPr>
          <w:lang w:val="en-US" w:eastAsia="en-US"/>
        </w:rPr>
        <w:t xml:space="preserve"> I</w:t>
      </w:r>
      <w:r w:rsidR="00553C24">
        <w:rPr>
          <w:lang w:val="en-US" w:eastAsia="en-US"/>
        </w:rPr>
        <w:t xml:space="preserve"> also</w:t>
      </w:r>
      <w:r w:rsidR="002A08B7">
        <w:rPr>
          <w:lang w:val="en-US" w:eastAsia="en-US"/>
        </w:rPr>
        <w:t xml:space="preserve"> did not yet know </w:t>
      </w:r>
      <w:r w:rsidR="007B08DF">
        <w:rPr>
          <w:lang w:val="en-US" w:eastAsia="en-US"/>
        </w:rPr>
        <w:t xml:space="preserve">that Staccioli </w:t>
      </w:r>
      <w:r w:rsidR="002A08B7">
        <w:rPr>
          <w:lang w:val="en-US" w:eastAsia="en-US"/>
        </w:rPr>
        <w:t>had already carefully looked for them, without success.</w:t>
      </w:r>
      <w:r w:rsidR="0093757B" w:rsidRPr="0093757B">
        <w:rPr>
          <w:lang w:val="en-US" w:eastAsia="en-US"/>
        </w:rPr>
        <w:t xml:space="preserve"> </w:t>
      </w:r>
      <w:r w:rsidR="0093757B">
        <w:rPr>
          <w:lang w:val="en-US" w:eastAsia="en-US"/>
        </w:rPr>
        <w:t>I thus assigned some plausibility to that wish, which implied some hope to find new documents.</w:t>
      </w:r>
    </w:p>
    <w:p w:rsidR="00AA79E5" w:rsidRDefault="0093757B" w:rsidP="00AA79E5">
      <w:pPr>
        <w:rPr>
          <w:rFonts w:eastAsia="Times New Roman"/>
          <w:lang w:eastAsia="en-US"/>
        </w:rPr>
      </w:pPr>
      <w:r>
        <w:rPr>
          <w:lang w:val="en-US" w:eastAsia="en-US"/>
        </w:rPr>
        <w:t xml:space="preserve">As a result, </w:t>
      </w:r>
      <w:r w:rsidR="00AA79E5">
        <w:rPr>
          <w:lang w:val="en-US" w:eastAsia="en-US"/>
        </w:rPr>
        <w:t>I was subject</w:t>
      </w:r>
      <w:r w:rsidR="003E6738">
        <w:rPr>
          <w:lang w:val="en-US" w:eastAsia="en-US"/>
        </w:rPr>
        <w:t xml:space="preserve"> </w:t>
      </w:r>
      <w:r w:rsidR="00AA79E5">
        <w:rPr>
          <w:lang w:val="en-US" w:eastAsia="en-US"/>
        </w:rPr>
        <w:t xml:space="preserve">to possible hallucinations. One will be indicated </w:t>
      </w:r>
      <w:r w:rsidR="00E3010F">
        <w:rPr>
          <w:lang w:val="en-US" w:eastAsia="en-US"/>
        </w:rPr>
        <w:t>in the following</w:t>
      </w:r>
      <w:r w:rsidR="00AA79E5">
        <w:rPr>
          <w:lang w:val="en-US" w:eastAsia="en-US"/>
        </w:rPr>
        <w:t xml:space="preserve"> under the name of Magherini-Graziani. A second one comes from </w:t>
      </w:r>
      <w:r w:rsidR="00A06511">
        <w:rPr>
          <w:lang w:val="en-US" w:eastAsia="en-US"/>
        </w:rPr>
        <w:t>a couple of</w:t>
      </w:r>
      <w:r w:rsidR="00AA79E5">
        <w:rPr>
          <w:lang w:val="en-US" w:eastAsia="en-US"/>
        </w:rPr>
        <w:t xml:space="preserve"> sources with which I am not familiar enough. </w:t>
      </w:r>
      <w:r w:rsidR="00A06511">
        <w:rPr>
          <w:lang w:val="en-US" w:eastAsia="en-US"/>
        </w:rPr>
        <w:t>One</w:t>
      </w:r>
      <w:r w:rsidR="00AA79E5">
        <w:rPr>
          <w:lang w:val="en-US" w:eastAsia="en-US"/>
        </w:rPr>
        <w:t xml:space="preserve"> source is a foreign country in which Italian publications are printed, w</w:t>
      </w:r>
      <w:r>
        <w:rPr>
          <w:lang w:val="en-US" w:eastAsia="en-US"/>
        </w:rPr>
        <w:t xml:space="preserve">ithout being </w:t>
      </w:r>
      <w:r w:rsidR="00125253">
        <w:rPr>
          <w:lang w:val="en-US" w:eastAsia="en-US"/>
        </w:rPr>
        <w:t>regularly</w:t>
      </w:r>
      <w:r w:rsidR="00AA79E5">
        <w:rPr>
          <w:lang w:val="en-US" w:eastAsia="en-US"/>
        </w:rPr>
        <w:t xml:space="preserve"> sent to </w:t>
      </w:r>
      <w:r>
        <w:rPr>
          <w:lang w:val="en-US" w:eastAsia="en-US"/>
        </w:rPr>
        <w:t>our</w:t>
      </w:r>
      <w:r w:rsidR="00AA79E5">
        <w:rPr>
          <w:lang w:val="en-US" w:eastAsia="en-US"/>
        </w:rPr>
        <w:t xml:space="preserve"> public libraries, and are thus not easy to find.</w:t>
      </w:r>
      <w:r w:rsidR="00ED68F6">
        <w:rPr>
          <w:lang w:val="en-US" w:eastAsia="en-US"/>
        </w:rPr>
        <w:t xml:space="preserve"> </w:t>
      </w:r>
      <w:r w:rsidR="00AA79E5">
        <w:rPr>
          <w:rFonts w:eastAsia="Times New Roman"/>
          <w:lang w:eastAsia="en-US"/>
        </w:rPr>
        <w:t xml:space="preserve">A quotation containing something by or on Giusto Giusti I </w:t>
      </w:r>
      <w:r w:rsidR="00E3010F">
        <w:rPr>
          <w:rFonts w:eastAsia="Times New Roman"/>
          <w:lang w:eastAsia="en-US"/>
        </w:rPr>
        <w:t>was</w:t>
      </w:r>
      <w:r w:rsidR="00AA79E5">
        <w:rPr>
          <w:rFonts w:eastAsia="Times New Roman"/>
          <w:lang w:eastAsia="en-US"/>
        </w:rPr>
        <w:t xml:space="preserve"> finding now and then with the web searching tools</w:t>
      </w:r>
      <w:r w:rsidR="00A06511">
        <w:rPr>
          <w:rFonts w:eastAsia="Times New Roman"/>
          <w:lang w:eastAsia="en-US"/>
        </w:rPr>
        <w:t xml:space="preserve"> (the other</w:t>
      </w:r>
      <w:r>
        <w:rPr>
          <w:rFonts w:eastAsia="Times New Roman"/>
          <w:lang w:eastAsia="en-US"/>
        </w:rPr>
        <w:t xml:space="preserve"> </w:t>
      </w:r>
      <w:r w:rsidR="00A82D8E">
        <w:rPr>
          <w:rFonts w:eastAsia="Times New Roman"/>
          <w:lang w:eastAsia="en-US"/>
        </w:rPr>
        <w:t>too little</w:t>
      </w:r>
      <w:r w:rsidR="00D85CEB">
        <w:rPr>
          <w:rFonts w:eastAsia="Times New Roman"/>
          <w:lang w:eastAsia="en-US"/>
        </w:rPr>
        <w:t xml:space="preserve"> known</w:t>
      </w:r>
      <w:r w:rsidR="00A82D8E" w:rsidRPr="00A82D8E">
        <w:rPr>
          <w:rFonts w:eastAsia="Times New Roman"/>
          <w:lang w:eastAsia="en-US"/>
        </w:rPr>
        <w:t xml:space="preserve"> </w:t>
      </w:r>
      <w:r w:rsidR="00A82D8E">
        <w:rPr>
          <w:rFonts w:eastAsia="Times New Roman"/>
          <w:lang w:eastAsia="en-US"/>
        </w:rPr>
        <w:t>source</w:t>
      </w:r>
      <w:r w:rsidR="00A06511">
        <w:rPr>
          <w:rFonts w:eastAsia="Times New Roman"/>
          <w:lang w:eastAsia="en-US"/>
        </w:rPr>
        <w:t>)</w:t>
      </w:r>
      <w:r w:rsidR="00AA79E5">
        <w:rPr>
          <w:rFonts w:eastAsia="Times New Roman"/>
          <w:lang w:eastAsia="en-US"/>
        </w:rPr>
        <w:t xml:space="preserve">, but </w:t>
      </w:r>
      <w:r w:rsidR="00125253">
        <w:rPr>
          <w:rFonts w:eastAsia="Times New Roman"/>
          <w:lang w:eastAsia="en-US"/>
        </w:rPr>
        <w:t>I was not able to find it</w:t>
      </w:r>
      <w:r w:rsidR="00AA79E5">
        <w:rPr>
          <w:rFonts w:eastAsia="Times New Roman"/>
          <w:lang w:eastAsia="en-US"/>
        </w:rPr>
        <w:t xml:space="preserve"> in </w:t>
      </w:r>
      <w:r w:rsidR="00C254AD">
        <w:rPr>
          <w:rFonts w:eastAsia="Times New Roman"/>
          <w:lang w:eastAsia="en-US"/>
        </w:rPr>
        <w:t>“</w:t>
      </w:r>
      <w:r w:rsidR="00125253">
        <w:rPr>
          <w:rFonts w:eastAsia="Times New Roman"/>
          <w:lang w:eastAsia="en-US"/>
        </w:rPr>
        <w:t>my</w:t>
      </w:r>
      <w:r w:rsidR="00C254AD">
        <w:rPr>
          <w:rFonts w:eastAsia="Times New Roman"/>
          <w:lang w:eastAsia="en-US"/>
        </w:rPr>
        <w:t>”</w:t>
      </w:r>
      <w:r w:rsidR="00AA79E5">
        <w:rPr>
          <w:rFonts w:eastAsia="Times New Roman"/>
          <w:lang w:eastAsia="en-US"/>
        </w:rPr>
        <w:t xml:space="preserve"> libraries. </w:t>
      </w:r>
      <w:r w:rsidR="00A06511" w:rsidRPr="00945E74">
        <w:rPr>
          <w:rFonts w:eastAsia="Times New Roman"/>
          <w:lang w:eastAsia="en-US"/>
        </w:rPr>
        <w:t>(</w:t>
      </w:r>
      <w:r w:rsidR="00A06511">
        <w:rPr>
          <w:rFonts w:eastAsia="Times New Roman"/>
          <w:lang w:eastAsia="en-US"/>
        </w:rPr>
        <w:t>10</w:t>
      </w:r>
      <w:r w:rsidR="00A06511" w:rsidRPr="00945E74">
        <w:rPr>
          <w:rFonts w:eastAsia="Times New Roman"/>
          <w:lang w:eastAsia="en-US"/>
        </w:rPr>
        <w:t>)</w:t>
      </w:r>
    </w:p>
    <w:p w:rsidR="00AA79E5" w:rsidRPr="00945E74" w:rsidRDefault="00AA79E5" w:rsidP="00AA79E5">
      <w:pPr>
        <w:rPr>
          <w:rFonts w:eastAsia="Times New Roman"/>
          <w:lang w:eastAsia="en-US"/>
        </w:rPr>
      </w:pPr>
      <w:r>
        <w:rPr>
          <w:rFonts w:eastAsia="Times New Roman"/>
          <w:lang w:eastAsia="en-US"/>
        </w:rPr>
        <w:t>This is evidently a h</w:t>
      </w:r>
      <w:r w:rsidR="00125253">
        <w:rPr>
          <w:rFonts w:eastAsia="Times New Roman"/>
          <w:lang w:eastAsia="en-US"/>
        </w:rPr>
        <w:t>int with a poor basis; however</w:t>
      </w:r>
      <w:r w:rsidR="0093757B">
        <w:rPr>
          <w:rFonts w:eastAsia="Times New Roman"/>
          <w:lang w:eastAsia="en-US"/>
        </w:rPr>
        <w:t>,</w:t>
      </w:r>
      <w:r w:rsidR="0093757B" w:rsidRPr="0093757B">
        <w:rPr>
          <w:rFonts w:eastAsia="Times New Roman"/>
          <w:lang w:eastAsia="en-US"/>
        </w:rPr>
        <w:t xml:space="preserve"> </w:t>
      </w:r>
      <w:r w:rsidR="0093757B">
        <w:rPr>
          <w:rFonts w:eastAsia="Times New Roman"/>
          <w:lang w:eastAsia="en-US"/>
        </w:rPr>
        <w:t>for any researcher more familiar with both sources mentioned,</w:t>
      </w:r>
      <w:r>
        <w:rPr>
          <w:rFonts w:eastAsia="Times New Roman"/>
          <w:lang w:eastAsia="en-US"/>
        </w:rPr>
        <w:t xml:space="preserve"> it may be a </w:t>
      </w:r>
      <w:r w:rsidR="00125253">
        <w:rPr>
          <w:rFonts w:eastAsia="Times New Roman"/>
          <w:lang w:eastAsia="en-US"/>
        </w:rPr>
        <w:t>bit</w:t>
      </w:r>
      <w:r>
        <w:rPr>
          <w:rFonts w:eastAsia="Times New Roman"/>
          <w:lang w:eastAsia="en-US"/>
        </w:rPr>
        <w:t xml:space="preserve"> more promising than the advice once given by </w:t>
      </w:r>
      <w:r w:rsidR="00125253">
        <w:rPr>
          <w:rFonts w:eastAsia="Times New Roman"/>
          <w:lang w:eastAsia="en-US"/>
        </w:rPr>
        <w:t>P</w:t>
      </w:r>
      <w:r>
        <w:rPr>
          <w:rFonts w:eastAsia="Times New Roman"/>
          <w:lang w:eastAsia="en-US"/>
        </w:rPr>
        <w:t xml:space="preserve">rof. Migliorini. If they do not have some of the original </w:t>
      </w:r>
      <w:r w:rsidR="00123F19">
        <w:rPr>
          <w:rFonts w:eastAsia="Times New Roman"/>
          <w:lang w:eastAsia="en-US"/>
        </w:rPr>
        <w:t>notebooks</w:t>
      </w:r>
      <w:r>
        <w:rPr>
          <w:rFonts w:eastAsia="Times New Roman"/>
          <w:lang w:eastAsia="en-US"/>
        </w:rPr>
        <w:t xml:space="preserve"> b</w:t>
      </w:r>
      <w:r w:rsidR="00125253">
        <w:rPr>
          <w:rFonts w:eastAsia="Times New Roman"/>
          <w:lang w:eastAsia="en-US"/>
        </w:rPr>
        <w:t>y Giusto Giusti in their libraries</w:t>
      </w:r>
      <w:r>
        <w:rPr>
          <w:rFonts w:eastAsia="Times New Roman"/>
          <w:lang w:eastAsia="en-US"/>
        </w:rPr>
        <w:t>, th</w:t>
      </w:r>
      <w:r w:rsidR="006E5F13">
        <w:rPr>
          <w:rFonts w:eastAsia="Times New Roman"/>
          <w:lang w:eastAsia="en-US"/>
        </w:rPr>
        <w:t>e</w:t>
      </w:r>
      <w:r>
        <w:rPr>
          <w:rFonts w:eastAsia="Times New Roman"/>
          <w:lang w:eastAsia="en-US"/>
        </w:rPr>
        <w:t>y may have a sixth copy</w:t>
      </w:r>
      <w:r w:rsidR="00125253">
        <w:rPr>
          <w:rFonts w:eastAsia="Times New Roman"/>
          <w:lang w:eastAsia="en-US"/>
        </w:rPr>
        <w:t xml:space="preserve"> of them</w:t>
      </w:r>
      <w:r w:rsidR="00E3010F">
        <w:rPr>
          <w:rFonts w:eastAsia="Times New Roman"/>
          <w:lang w:eastAsia="en-US"/>
        </w:rPr>
        <w:t>.</w:t>
      </w:r>
      <w:r w:rsidR="00125253">
        <w:rPr>
          <w:rFonts w:eastAsia="Times New Roman"/>
          <w:lang w:eastAsia="en-US"/>
        </w:rPr>
        <w:t xml:space="preserve"> </w:t>
      </w:r>
      <w:r w:rsidR="006E5F13">
        <w:rPr>
          <w:rFonts w:eastAsia="Times New Roman"/>
          <w:lang w:eastAsia="en-US"/>
        </w:rPr>
        <w:t>Even if no new document is kept, already a study on Giusto Giusti dated 1918 should have some in</w:t>
      </w:r>
      <w:r w:rsidR="00125253">
        <w:rPr>
          <w:rFonts w:eastAsia="Times New Roman"/>
          <w:lang w:eastAsia="en-US"/>
        </w:rPr>
        <w:t>t</w:t>
      </w:r>
      <w:r w:rsidR="006E5F13">
        <w:rPr>
          <w:rFonts w:eastAsia="Times New Roman"/>
          <w:lang w:eastAsia="en-US"/>
        </w:rPr>
        <w:t>erest – practically nobody is know</w:t>
      </w:r>
      <w:r w:rsidR="00125253">
        <w:rPr>
          <w:rFonts w:eastAsia="Times New Roman"/>
          <w:lang w:eastAsia="en-US"/>
        </w:rPr>
        <w:t>n</w:t>
      </w:r>
      <w:r w:rsidR="006E5F13">
        <w:rPr>
          <w:rFonts w:eastAsia="Times New Roman"/>
          <w:lang w:eastAsia="en-US"/>
        </w:rPr>
        <w:t xml:space="preserve"> who could have </w:t>
      </w:r>
      <w:r w:rsidR="00125253">
        <w:rPr>
          <w:rFonts w:eastAsia="Times New Roman"/>
          <w:lang w:eastAsia="en-US"/>
        </w:rPr>
        <w:t>some</w:t>
      </w:r>
      <w:r w:rsidR="006E5F13">
        <w:rPr>
          <w:rFonts w:eastAsia="Times New Roman"/>
          <w:lang w:eastAsia="en-US"/>
        </w:rPr>
        <w:t xml:space="preserve"> information about him at the time.</w:t>
      </w:r>
    </w:p>
    <w:p w:rsidR="002E3134" w:rsidRPr="002A08B7" w:rsidRDefault="002E3134" w:rsidP="002E3134">
      <w:pPr>
        <w:rPr>
          <w:lang w:val="en-US" w:eastAsia="en-US"/>
        </w:rPr>
      </w:pPr>
    </w:p>
    <w:p w:rsidR="004807EC" w:rsidRPr="00945E74" w:rsidRDefault="0068537B" w:rsidP="004807EC">
      <w:pPr>
        <w:pStyle w:val="Heading1"/>
        <w:rPr>
          <w:rFonts w:eastAsia="Times New Roman"/>
          <w:lang w:eastAsia="en-US"/>
        </w:rPr>
      </w:pPr>
      <w:r>
        <w:rPr>
          <w:rFonts w:eastAsia="Times New Roman"/>
          <w:lang w:eastAsia="en-US"/>
        </w:rPr>
        <w:t>3</w:t>
      </w:r>
      <w:r w:rsidR="004807EC" w:rsidRPr="00945E74">
        <w:rPr>
          <w:rFonts w:eastAsia="Times New Roman"/>
          <w:lang w:eastAsia="en-US"/>
        </w:rPr>
        <w:t xml:space="preserve">. PREVIOUS </w:t>
      </w:r>
      <w:r w:rsidR="008B2146" w:rsidRPr="00945E74">
        <w:rPr>
          <w:rFonts w:eastAsia="Times New Roman"/>
          <w:lang w:eastAsia="en-US"/>
        </w:rPr>
        <w:t>copies of the journals</w:t>
      </w:r>
    </w:p>
    <w:p w:rsidR="004807EC" w:rsidRPr="00945E74" w:rsidRDefault="004807EC" w:rsidP="004807EC">
      <w:pPr>
        <w:rPr>
          <w:lang w:eastAsia="en-US"/>
        </w:rPr>
      </w:pPr>
    </w:p>
    <w:p w:rsidR="00E3010F" w:rsidRPr="001C19BD" w:rsidRDefault="00E3010F" w:rsidP="00E3010F">
      <w:pPr>
        <w:pStyle w:val="Heading2"/>
        <w:rPr>
          <w:lang w:val="en-US"/>
        </w:rPr>
      </w:pPr>
      <w:r w:rsidRPr="001C19BD">
        <w:rPr>
          <w:lang w:val="en-US"/>
        </w:rPr>
        <w:t xml:space="preserve">3.1 Antonio da Sangallo </w:t>
      </w:r>
    </w:p>
    <w:p w:rsidR="00E3010F" w:rsidRPr="001C19BD" w:rsidRDefault="00E3010F" w:rsidP="00E3010F">
      <w:pPr>
        <w:rPr>
          <w:lang w:val="en-US" w:eastAsia="en-US"/>
        </w:rPr>
      </w:pPr>
    </w:p>
    <w:p w:rsidR="00E3010F" w:rsidRDefault="007B08DF" w:rsidP="00E3010F">
      <w:pPr>
        <w:rPr>
          <w:lang w:val="en-US"/>
        </w:rPr>
      </w:pPr>
      <w:r>
        <w:rPr>
          <w:lang w:val="en-US"/>
        </w:rPr>
        <w:t xml:space="preserve">Antonio da Sangallo is the name of two renowned </w:t>
      </w:r>
      <w:r w:rsidR="0046049E">
        <w:rPr>
          <w:lang w:val="en-US"/>
        </w:rPr>
        <w:t>Flo</w:t>
      </w:r>
      <w:r w:rsidR="00553C24">
        <w:rPr>
          <w:lang w:val="en-US"/>
        </w:rPr>
        <w:t>r</w:t>
      </w:r>
      <w:r w:rsidR="0046049E">
        <w:rPr>
          <w:lang w:val="en-US"/>
        </w:rPr>
        <w:t xml:space="preserve">entine </w:t>
      </w:r>
      <w:r>
        <w:rPr>
          <w:lang w:val="en-US"/>
        </w:rPr>
        <w:t xml:space="preserve">architects. Our </w:t>
      </w:r>
      <w:r w:rsidR="00E3010F" w:rsidRPr="00471FBA">
        <w:rPr>
          <w:lang w:val="en-US"/>
        </w:rPr>
        <w:t xml:space="preserve">Antonio da Sangallo (1551-1636) </w:t>
      </w:r>
      <w:r w:rsidR="00471FBA" w:rsidRPr="00471FBA">
        <w:rPr>
          <w:lang w:val="en-US"/>
        </w:rPr>
        <w:t xml:space="preserve">was </w:t>
      </w:r>
      <w:r>
        <w:rPr>
          <w:lang w:val="en-US"/>
        </w:rPr>
        <w:t xml:space="preserve">their descendant and </w:t>
      </w:r>
      <w:r w:rsidR="00471FBA" w:rsidRPr="00471FBA">
        <w:rPr>
          <w:lang w:val="en-US"/>
        </w:rPr>
        <w:t xml:space="preserve">a </w:t>
      </w:r>
      <w:r w:rsidR="00471FBA">
        <w:rPr>
          <w:lang w:val="en-US"/>
        </w:rPr>
        <w:t xml:space="preserve">Florentine </w:t>
      </w:r>
      <w:r w:rsidR="0046049E">
        <w:rPr>
          <w:lang w:val="en-US"/>
        </w:rPr>
        <w:t xml:space="preserve">too. He was fond of collecting and copying </w:t>
      </w:r>
      <w:r w:rsidR="00471FBA" w:rsidRPr="00471FBA">
        <w:rPr>
          <w:lang w:val="en-US"/>
        </w:rPr>
        <w:t>manuscripts</w:t>
      </w:r>
      <w:r w:rsidR="0046049E">
        <w:rPr>
          <w:lang w:val="en-US"/>
        </w:rPr>
        <w:t xml:space="preserve"> of historical relevance</w:t>
      </w:r>
      <w:r>
        <w:rPr>
          <w:lang w:val="en-US"/>
        </w:rPr>
        <w:t>. I</w:t>
      </w:r>
      <w:r w:rsidR="00471FBA">
        <w:rPr>
          <w:lang w:val="en-US"/>
        </w:rPr>
        <w:t xml:space="preserve">n 1606 he obtained from the Gran Duke of Tuscany a law that gave him the right of pre-emption on any manuscript on sale. </w:t>
      </w:r>
      <w:r w:rsidR="00E3010F" w:rsidRPr="00471FBA">
        <w:rPr>
          <w:lang w:val="en-US"/>
        </w:rPr>
        <w:t>(</w:t>
      </w:r>
      <w:r w:rsidR="008275F6">
        <w:rPr>
          <w:lang w:val="en-US"/>
        </w:rPr>
        <w:t>11</w:t>
      </w:r>
      <w:r w:rsidR="00E3010F" w:rsidRPr="00471FBA">
        <w:rPr>
          <w:lang w:val="en-US"/>
        </w:rPr>
        <w:t>)</w:t>
      </w:r>
      <w:r w:rsidR="00471FBA">
        <w:rPr>
          <w:lang w:val="en-US"/>
        </w:rPr>
        <w:t xml:space="preserve"> These books were then acquired</w:t>
      </w:r>
      <w:r w:rsidR="00D949AC">
        <w:rPr>
          <w:lang w:val="en-US"/>
        </w:rPr>
        <w:t>, among others,</w:t>
      </w:r>
      <w:r w:rsidR="00471FBA">
        <w:rPr>
          <w:lang w:val="en-US"/>
        </w:rPr>
        <w:t xml:space="preserve"> by mercers and grocers, who used them just as wrapping paper</w:t>
      </w:r>
      <w:r w:rsidR="00FC7D3C">
        <w:rPr>
          <w:lang w:val="en-US"/>
        </w:rPr>
        <w:t xml:space="preserve"> − </w:t>
      </w:r>
      <w:r w:rsidR="00125253">
        <w:rPr>
          <w:lang w:val="en-US"/>
        </w:rPr>
        <w:t>a practice</w:t>
      </w:r>
      <w:r w:rsidR="00FC7D3C">
        <w:rPr>
          <w:lang w:val="en-US"/>
        </w:rPr>
        <w:t>,</w:t>
      </w:r>
      <w:r w:rsidR="00125253">
        <w:rPr>
          <w:lang w:val="en-US"/>
        </w:rPr>
        <w:t xml:space="preserve"> </w:t>
      </w:r>
      <w:r w:rsidR="00BF6110">
        <w:rPr>
          <w:lang w:val="en-US"/>
        </w:rPr>
        <w:t>which</w:t>
      </w:r>
      <w:r w:rsidR="00125253">
        <w:rPr>
          <w:lang w:val="en-US"/>
        </w:rPr>
        <w:t xml:space="preserve"> </w:t>
      </w:r>
      <w:r w:rsidR="00FC7D3C">
        <w:rPr>
          <w:lang w:val="en-US"/>
        </w:rPr>
        <w:t xml:space="preserve">evidently </w:t>
      </w:r>
      <w:r w:rsidR="00BF6110">
        <w:rPr>
          <w:lang w:val="en-US"/>
        </w:rPr>
        <w:t xml:space="preserve">was </w:t>
      </w:r>
      <w:r w:rsidR="00FC7D3C">
        <w:rPr>
          <w:lang w:val="en-US"/>
        </w:rPr>
        <w:t>well-known to Prof. Migliorini</w:t>
      </w:r>
      <w:r w:rsidR="00471FBA">
        <w:rPr>
          <w:lang w:val="en-US"/>
        </w:rPr>
        <w:t xml:space="preserve">. </w:t>
      </w:r>
    </w:p>
    <w:p w:rsidR="00FC7D3C" w:rsidRDefault="00471FBA" w:rsidP="00E3010F">
      <w:pPr>
        <w:rPr>
          <w:lang w:val="en-US"/>
        </w:rPr>
      </w:pPr>
      <w:r w:rsidRPr="00471FBA">
        <w:rPr>
          <w:lang w:val="en-US"/>
        </w:rPr>
        <w:t>Antonio da Sangallo was appreciated by the Grand Du</w:t>
      </w:r>
      <w:r>
        <w:rPr>
          <w:lang w:val="en-US"/>
        </w:rPr>
        <w:t xml:space="preserve">ke who offered him a charge as </w:t>
      </w:r>
      <w:r w:rsidR="00FC7D3C">
        <w:rPr>
          <w:lang w:val="en-US"/>
        </w:rPr>
        <w:t>subordinate</w:t>
      </w:r>
      <w:r>
        <w:rPr>
          <w:lang w:val="en-US"/>
        </w:rPr>
        <w:t xml:space="preserve"> in answering applications by the </w:t>
      </w:r>
      <w:r w:rsidR="00D949AC">
        <w:rPr>
          <w:lang w:val="en-US"/>
        </w:rPr>
        <w:t>citizens</w:t>
      </w:r>
      <w:r>
        <w:rPr>
          <w:lang w:val="en-US"/>
        </w:rPr>
        <w:t xml:space="preserve">. </w:t>
      </w:r>
      <w:r w:rsidR="00D949AC">
        <w:rPr>
          <w:lang w:val="en-US"/>
        </w:rPr>
        <w:t xml:space="preserve">Later on, </w:t>
      </w:r>
      <w:r>
        <w:rPr>
          <w:lang w:val="en-US"/>
        </w:rPr>
        <w:t xml:space="preserve">Antonio da Sangallo </w:t>
      </w:r>
      <w:r w:rsidR="00BF6110">
        <w:rPr>
          <w:lang w:val="en-US"/>
        </w:rPr>
        <w:t xml:space="preserve">was </w:t>
      </w:r>
      <w:r w:rsidR="00553C24">
        <w:rPr>
          <w:lang w:val="en-US"/>
        </w:rPr>
        <w:t xml:space="preserve">incriminated for </w:t>
      </w:r>
      <w:r w:rsidR="00BF6110">
        <w:rPr>
          <w:lang w:val="en-US"/>
        </w:rPr>
        <w:t>hav</w:t>
      </w:r>
      <w:r w:rsidR="00553C24">
        <w:rPr>
          <w:lang w:val="en-US"/>
        </w:rPr>
        <w:t>ing</w:t>
      </w:r>
      <w:r w:rsidR="00BF6110">
        <w:rPr>
          <w:lang w:val="en-US"/>
        </w:rPr>
        <w:t xml:space="preserve"> </w:t>
      </w:r>
      <w:r>
        <w:rPr>
          <w:lang w:val="en-US"/>
        </w:rPr>
        <w:t>granted favours against payment</w:t>
      </w:r>
      <w:r w:rsidR="00FC7D3C">
        <w:rPr>
          <w:lang w:val="en-US"/>
        </w:rPr>
        <w:t>,</w:t>
      </w:r>
      <w:r>
        <w:rPr>
          <w:lang w:val="en-US"/>
        </w:rPr>
        <w:t xml:space="preserve"> to the point that </w:t>
      </w:r>
      <w:r w:rsidR="00BF6110">
        <w:rPr>
          <w:lang w:val="en-US"/>
        </w:rPr>
        <w:t xml:space="preserve">in 1613 </w:t>
      </w:r>
      <w:r>
        <w:rPr>
          <w:lang w:val="en-US"/>
        </w:rPr>
        <w:t xml:space="preserve">he </w:t>
      </w:r>
      <w:r w:rsidR="00BF6110">
        <w:rPr>
          <w:lang w:val="en-US"/>
        </w:rPr>
        <w:t xml:space="preserve">was imprisoned for </w:t>
      </w:r>
      <w:r>
        <w:rPr>
          <w:lang w:val="en-US"/>
        </w:rPr>
        <w:t xml:space="preserve">several </w:t>
      </w:r>
      <w:r w:rsidR="00BF6110">
        <w:rPr>
          <w:lang w:val="en-US"/>
        </w:rPr>
        <w:t>months</w:t>
      </w:r>
      <w:r w:rsidR="00067908">
        <w:rPr>
          <w:lang w:val="en-US"/>
        </w:rPr>
        <w:t>. His properties were confiscat</w:t>
      </w:r>
      <w:r>
        <w:rPr>
          <w:lang w:val="en-US"/>
        </w:rPr>
        <w:t>ed</w:t>
      </w:r>
      <w:r w:rsidR="00BF6110">
        <w:rPr>
          <w:lang w:val="en-US"/>
        </w:rPr>
        <w:t>, including his 150 manuscripts</w:t>
      </w:r>
      <w:r w:rsidR="00FC7D3C">
        <w:rPr>
          <w:lang w:val="en-US"/>
        </w:rPr>
        <w:t>.</w:t>
      </w:r>
    </w:p>
    <w:p w:rsidR="00471FBA" w:rsidRDefault="00FC7D3C" w:rsidP="00E3010F">
      <w:pPr>
        <w:rPr>
          <w:lang w:val="en-US"/>
        </w:rPr>
      </w:pPr>
      <w:r>
        <w:rPr>
          <w:lang w:val="en-US"/>
        </w:rPr>
        <w:lastRenderedPageBreak/>
        <w:t>A</w:t>
      </w:r>
      <w:r w:rsidR="00BF6110">
        <w:rPr>
          <w:lang w:val="en-US"/>
        </w:rPr>
        <w:t xml:space="preserve"> copy that he had written of Giusto Giusti</w:t>
      </w:r>
      <w:r w:rsidR="00C254AD">
        <w:rPr>
          <w:lang w:val="en-US"/>
        </w:rPr>
        <w:t>’</w:t>
      </w:r>
      <w:r w:rsidR="00BF6110">
        <w:rPr>
          <w:lang w:val="en-US"/>
        </w:rPr>
        <w:t xml:space="preserve">s </w:t>
      </w:r>
      <w:r w:rsidR="000F1D82">
        <w:rPr>
          <w:i/>
          <w:lang w:val="en-US"/>
        </w:rPr>
        <w:t>Giornali</w:t>
      </w:r>
      <w:r w:rsidR="00BF6110">
        <w:rPr>
          <w:lang w:val="en-US"/>
        </w:rPr>
        <w:t xml:space="preserve"> (</w:t>
      </w:r>
      <w:r w:rsidR="008275F6">
        <w:rPr>
          <w:lang w:val="en-US"/>
        </w:rPr>
        <w:t>12</w:t>
      </w:r>
      <w:r w:rsidR="00BF6110">
        <w:rPr>
          <w:lang w:val="en-US"/>
        </w:rPr>
        <w:t>) was included i</w:t>
      </w:r>
      <w:r w:rsidR="00067908">
        <w:rPr>
          <w:lang w:val="en-US"/>
        </w:rPr>
        <w:t>n that collection.</w:t>
      </w:r>
      <w:r w:rsidR="00AD2884">
        <w:rPr>
          <w:lang w:val="en-US"/>
        </w:rPr>
        <w:t xml:space="preserve"> According to Staccioli, he </w:t>
      </w:r>
      <w:r w:rsidR="00D949AC">
        <w:rPr>
          <w:lang w:val="en-US"/>
        </w:rPr>
        <w:t xml:space="preserve">had </w:t>
      </w:r>
      <w:r w:rsidR="00AD2884">
        <w:rPr>
          <w:lang w:val="en-US"/>
        </w:rPr>
        <w:t xml:space="preserve">transcribed </w:t>
      </w:r>
      <w:r w:rsidR="00553C24">
        <w:rPr>
          <w:lang w:val="en-US"/>
        </w:rPr>
        <w:t xml:space="preserve">it </w:t>
      </w:r>
      <w:r w:rsidR="00AD2884">
        <w:rPr>
          <w:lang w:val="en-US"/>
        </w:rPr>
        <w:t>from a previous copy</w:t>
      </w:r>
      <w:r w:rsidR="00AD2884" w:rsidRPr="00AD2884">
        <w:rPr>
          <w:lang w:val="en-US"/>
        </w:rPr>
        <w:t xml:space="preserve"> </w:t>
      </w:r>
      <w:r w:rsidR="00AD2884">
        <w:rPr>
          <w:lang w:val="en-US"/>
        </w:rPr>
        <w:t xml:space="preserve">of the </w:t>
      </w:r>
      <w:r w:rsidR="000F1D82">
        <w:rPr>
          <w:i/>
          <w:lang w:val="en-US"/>
        </w:rPr>
        <w:t>Giornali</w:t>
      </w:r>
      <w:r w:rsidR="00AD2884">
        <w:rPr>
          <w:lang w:val="en-US"/>
        </w:rPr>
        <w:t>, available then in Florence and unknown to us.</w:t>
      </w:r>
    </w:p>
    <w:p w:rsidR="00067908" w:rsidRPr="00471FBA" w:rsidRDefault="00067908" w:rsidP="00E3010F">
      <w:pPr>
        <w:rPr>
          <w:lang w:val="en-US"/>
        </w:rPr>
      </w:pPr>
      <w:r>
        <w:rPr>
          <w:lang w:val="en-US"/>
        </w:rPr>
        <w:t xml:space="preserve">Afterwards he could resume his past activity and, in matters that are of interest for us, he made a second and reduced copy of the </w:t>
      </w:r>
      <w:r w:rsidR="000F1D82">
        <w:rPr>
          <w:i/>
          <w:lang w:val="en-US"/>
        </w:rPr>
        <w:t>Giornali</w:t>
      </w:r>
      <w:r>
        <w:rPr>
          <w:lang w:val="en-US"/>
        </w:rPr>
        <w:t>.</w:t>
      </w:r>
      <w:r w:rsidR="00BF6110">
        <w:rPr>
          <w:lang w:val="en-US"/>
        </w:rPr>
        <w:t xml:space="preserve"> (</w:t>
      </w:r>
      <w:r w:rsidR="008275F6">
        <w:rPr>
          <w:lang w:val="en-US"/>
        </w:rPr>
        <w:t>13</w:t>
      </w:r>
      <w:r w:rsidR="00BF6110">
        <w:rPr>
          <w:lang w:val="en-US"/>
        </w:rPr>
        <w:t xml:space="preserve">) Later on, both these copies came into the Strozzi library, and from there into the Florence Biblioteca </w:t>
      </w:r>
      <w:r w:rsidR="00840AAE">
        <w:rPr>
          <w:lang w:val="en-US"/>
        </w:rPr>
        <w:t>Nazionale</w:t>
      </w:r>
      <w:r w:rsidR="00BF6110">
        <w:rPr>
          <w:lang w:val="en-US"/>
        </w:rPr>
        <w:t>. (It is possible, according to Staccioli, that Carlo Strozzi was motivated to make his own copy in Anghiari</w:t>
      </w:r>
      <w:r w:rsidR="00553C24" w:rsidRPr="00553C24">
        <w:rPr>
          <w:lang w:val="en-US"/>
        </w:rPr>
        <w:t xml:space="preserve"> </w:t>
      </w:r>
      <w:r w:rsidR="00553C24">
        <w:rPr>
          <w:lang w:val="en-US"/>
        </w:rPr>
        <w:t>by his reading of Antonio da Sangallo’s copies</w:t>
      </w:r>
      <w:r w:rsidR="00BF6110">
        <w:rPr>
          <w:lang w:val="en-US"/>
        </w:rPr>
        <w:t>.)</w:t>
      </w:r>
    </w:p>
    <w:p w:rsidR="00E3010F" w:rsidRPr="00471FBA" w:rsidRDefault="00E3010F" w:rsidP="00E3010F">
      <w:pPr>
        <w:rPr>
          <w:lang w:val="en-US" w:eastAsia="en-US"/>
        </w:rPr>
      </w:pPr>
    </w:p>
    <w:p w:rsidR="001420BC" w:rsidRDefault="00E3010F" w:rsidP="001420BC">
      <w:pPr>
        <w:pStyle w:val="Heading2"/>
      </w:pPr>
      <w:r>
        <w:t>3.2</w:t>
      </w:r>
      <w:r w:rsidR="001420BC" w:rsidRPr="00945E74">
        <w:t xml:space="preserve"> Lorenzo Taglieschi</w:t>
      </w:r>
      <w:r w:rsidR="001420BC">
        <w:t xml:space="preserve"> </w:t>
      </w:r>
    </w:p>
    <w:p w:rsidR="001420BC" w:rsidRPr="0068537B" w:rsidRDefault="001420BC" w:rsidP="001420BC">
      <w:pPr>
        <w:rPr>
          <w:lang w:eastAsia="en-US"/>
        </w:rPr>
      </w:pPr>
    </w:p>
    <w:p w:rsidR="001420BC" w:rsidRPr="00945E74" w:rsidRDefault="001420BC" w:rsidP="001420BC">
      <w:pPr>
        <w:rPr>
          <w:lang w:eastAsia="en-US"/>
        </w:rPr>
      </w:pPr>
      <w:r w:rsidRPr="00945E74">
        <w:t>Lorenzo Taglieschi (1598-1654)</w:t>
      </w:r>
      <w:r w:rsidRPr="00945E74">
        <w:rPr>
          <w:lang w:eastAsia="en-US"/>
        </w:rPr>
        <w:t xml:space="preserve"> was a historian who more than anybody else used </w:t>
      </w:r>
      <w:r>
        <w:rPr>
          <w:lang w:eastAsia="en-US"/>
        </w:rPr>
        <w:t>Giusti</w:t>
      </w:r>
      <w:r w:rsidR="00C254AD">
        <w:rPr>
          <w:lang w:eastAsia="en-US"/>
        </w:rPr>
        <w:t>’</w:t>
      </w:r>
      <w:r>
        <w:rPr>
          <w:lang w:eastAsia="en-US"/>
        </w:rPr>
        <w:t xml:space="preserve">s </w:t>
      </w:r>
      <w:r w:rsidR="000F1D82">
        <w:rPr>
          <w:i/>
          <w:lang w:eastAsia="en-US"/>
        </w:rPr>
        <w:t>Giornali</w:t>
      </w:r>
      <w:r>
        <w:rPr>
          <w:lang w:eastAsia="en-US"/>
        </w:rPr>
        <w:t xml:space="preserve"> </w:t>
      </w:r>
      <w:r w:rsidRPr="00945E74">
        <w:rPr>
          <w:lang w:eastAsia="en-US"/>
        </w:rPr>
        <w:t xml:space="preserve">for his studies. </w:t>
      </w:r>
      <w:r>
        <w:rPr>
          <w:lang w:eastAsia="en-US"/>
        </w:rPr>
        <w:t>As a matter of fact, he</w:t>
      </w:r>
      <w:r w:rsidRPr="00945E74">
        <w:rPr>
          <w:lang w:eastAsia="en-US"/>
        </w:rPr>
        <w:t xml:space="preserve"> compiled a detailed history of Anghiari and the most renowned personages of that provenance. </w:t>
      </w:r>
      <w:r w:rsidR="00027B40">
        <w:rPr>
          <w:lang w:eastAsia="en-US"/>
        </w:rPr>
        <w:t>Several manuscrip</w:t>
      </w:r>
      <w:r w:rsidR="00AD2884">
        <w:rPr>
          <w:lang w:eastAsia="en-US"/>
        </w:rPr>
        <w:t>ts with his works are still kept</w:t>
      </w:r>
      <w:r w:rsidR="00027B40">
        <w:rPr>
          <w:lang w:eastAsia="en-US"/>
        </w:rPr>
        <w:t xml:space="preserve"> in Anghiari, Sansepolcro, and Arezzo, where they had been found by Staccioli.</w:t>
      </w:r>
    </w:p>
    <w:p w:rsidR="001420BC" w:rsidRDefault="001420BC" w:rsidP="001420BC">
      <w:pPr>
        <w:rPr>
          <w:lang w:eastAsia="en-US"/>
        </w:rPr>
      </w:pPr>
      <w:r>
        <w:rPr>
          <w:lang w:eastAsia="en-US"/>
        </w:rPr>
        <w:t>H</w:t>
      </w:r>
      <w:r w:rsidRPr="00945E74">
        <w:rPr>
          <w:lang w:eastAsia="en-US"/>
        </w:rPr>
        <w:t xml:space="preserve">e could avail himself of the largest part of the original </w:t>
      </w:r>
      <w:r w:rsidR="00123F19">
        <w:rPr>
          <w:lang w:eastAsia="en-US"/>
        </w:rPr>
        <w:t>notebooks</w:t>
      </w:r>
      <w:r w:rsidRPr="00945E74">
        <w:rPr>
          <w:lang w:eastAsia="en-US"/>
        </w:rPr>
        <w:t xml:space="preserve"> </w:t>
      </w:r>
      <w:r>
        <w:rPr>
          <w:lang w:eastAsia="en-US"/>
        </w:rPr>
        <w:t xml:space="preserve">in </w:t>
      </w:r>
      <w:r w:rsidRPr="00945E74">
        <w:rPr>
          <w:lang w:eastAsia="en-US"/>
        </w:rPr>
        <w:t xml:space="preserve">the original writing </w:t>
      </w:r>
      <w:r>
        <w:rPr>
          <w:lang w:eastAsia="en-US"/>
        </w:rPr>
        <w:t>of</w:t>
      </w:r>
      <w:r w:rsidRPr="00945E74">
        <w:rPr>
          <w:lang w:eastAsia="en-US"/>
        </w:rPr>
        <w:t xml:space="preserve"> Giusto Giusti. As a consequence, in his works we can find </w:t>
      </w:r>
      <w:r w:rsidR="00BD0C4D">
        <w:rPr>
          <w:lang w:eastAsia="en-US"/>
        </w:rPr>
        <w:t>many</w:t>
      </w:r>
      <w:r w:rsidRPr="00945E74">
        <w:rPr>
          <w:lang w:eastAsia="en-US"/>
        </w:rPr>
        <w:t xml:space="preserve"> quotation</w:t>
      </w:r>
      <w:r w:rsidR="00BD0C4D">
        <w:rPr>
          <w:lang w:eastAsia="en-US"/>
        </w:rPr>
        <w:t>s</w:t>
      </w:r>
      <w:r w:rsidRPr="00945E74">
        <w:rPr>
          <w:lang w:eastAsia="en-US"/>
        </w:rPr>
        <w:t xml:space="preserve"> from the </w:t>
      </w:r>
      <w:r w:rsidR="000F1D82">
        <w:rPr>
          <w:i/>
          <w:lang w:eastAsia="en-US"/>
        </w:rPr>
        <w:t>Giornali</w:t>
      </w:r>
      <w:r w:rsidRPr="00945E74">
        <w:rPr>
          <w:lang w:eastAsia="en-US"/>
        </w:rPr>
        <w:t xml:space="preserve">, which are not available anywhere else. </w:t>
      </w:r>
    </w:p>
    <w:p w:rsidR="001420BC" w:rsidRDefault="001420BC" w:rsidP="001420BC">
      <w:pPr>
        <w:rPr>
          <w:lang w:eastAsia="en-US"/>
        </w:rPr>
      </w:pPr>
      <w:r>
        <w:rPr>
          <w:lang w:eastAsia="en-US"/>
        </w:rPr>
        <w:t xml:space="preserve">I did not verify the contents of these works, </w:t>
      </w:r>
      <w:r w:rsidR="00553C24">
        <w:rPr>
          <w:lang w:eastAsia="en-US"/>
        </w:rPr>
        <w:t>already described by Staccioli</w:t>
      </w:r>
      <w:r>
        <w:rPr>
          <w:lang w:eastAsia="en-US"/>
        </w:rPr>
        <w:t xml:space="preserve">. The justification is simple. </w:t>
      </w:r>
      <w:r w:rsidRPr="00945E74">
        <w:rPr>
          <w:lang w:eastAsia="en-US"/>
        </w:rPr>
        <w:t xml:space="preserve">Unfortunately for us, </w:t>
      </w:r>
      <w:r w:rsidR="00553C24">
        <w:rPr>
          <w:lang w:eastAsia="en-US"/>
        </w:rPr>
        <w:t>Taglieschi’s</w:t>
      </w:r>
      <w:r w:rsidRPr="00945E74">
        <w:rPr>
          <w:lang w:eastAsia="en-US"/>
        </w:rPr>
        <w:t xml:space="preserve"> interest was strictly limited to any news about Anghiari families and events, so that we cannot think of searching in his works any confirmation about </w:t>
      </w:r>
      <w:r w:rsidR="00AD2884">
        <w:rPr>
          <w:lang w:eastAsia="en-US"/>
        </w:rPr>
        <w:t xml:space="preserve">Florentine </w:t>
      </w:r>
      <w:r w:rsidRPr="00945E74">
        <w:rPr>
          <w:lang w:eastAsia="en-US"/>
        </w:rPr>
        <w:t xml:space="preserve">playing cards, be they even the first occurrence </w:t>
      </w:r>
      <w:r w:rsidR="00553C24">
        <w:rPr>
          <w:lang w:eastAsia="en-US"/>
        </w:rPr>
        <w:t xml:space="preserve">known </w:t>
      </w:r>
      <w:r w:rsidRPr="00945E74">
        <w:rPr>
          <w:lang w:eastAsia="en-US"/>
        </w:rPr>
        <w:t>of a Trionfi</w:t>
      </w:r>
      <w:r>
        <w:rPr>
          <w:lang w:eastAsia="en-US"/>
        </w:rPr>
        <w:t xml:space="preserve"> </w:t>
      </w:r>
      <w:r w:rsidRPr="00945E74">
        <w:rPr>
          <w:lang w:eastAsia="en-US"/>
        </w:rPr>
        <w:t>pack.</w:t>
      </w:r>
    </w:p>
    <w:p w:rsidR="0086549F" w:rsidRDefault="008B0F5D" w:rsidP="001420BC">
      <w:pPr>
        <w:rPr>
          <w:lang w:eastAsia="en-US"/>
        </w:rPr>
      </w:pPr>
      <w:r>
        <w:rPr>
          <w:lang w:eastAsia="en-US"/>
        </w:rPr>
        <w:t>However, I did check both printed editions of one of his major works: the first is a preliminary stencilled publication of the first part</w:t>
      </w:r>
      <w:r w:rsidR="000F1D82">
        <w:rPr>
          <w:lang w:eastAsia="en-US"/>
        </w:rPr>
        <w:t>;</w:t>
      </w:r>
      <w:r>
        <w:rPr>
          <w:lang w:eastAsia="en-US"/>
        </w:rPr>
        <w:t xml:space="preserve"> (</w:t>
      </w:r>
      <w:r w:rsidR="008275F6">
        <w:rPr>
          <w:lang w:eastAsia="en-US"/>
        </w:rPr>
        <w:t>14</w:t>
      </w:r>
      <w:r>
        <w:rPr>
          <w:lang w:eastAsia="en-US"/>
        </w:rPr>
        <w:t>) the second i</w:t>
      </w:r>
      <w:r w:rsidR="00553C24">
        <w:rPr>
          <w:lang w:eastAsia="en-US"/>
        </w:rPr>
        <w:t>s</w:t>
      </w:r>
      <w:r>
        <w:rPr>
          <w:lang w:eastAsia="en-US"/>
        </w:rPr>
        <w:t xml:space="preserve"> the final and complete publication. (</w:t>
      </w:r>
      <w:r w:rsidR="008275F6">
        <w:rPr>
          <w:lang w:eastAsia="en-US"/>
        </w:rPr>
        <w:t>15</w:t>
      </w:r>
      <w:r>
        <w:rPr>
          <w:lang w:eastAsia="en-US"/>
        </w:rPr>
        <w:t xml:space="preserve">) Interesting enough, this transcription has been made by the pupils of a </w:t>
      </w:r>
      <w:r w:rsidR="00D949AC">
        <w:rPr>
          <w:lang w:eastAsia="en-US"/>
        </w:rPr>
        <w:t xml:space="preserve">local </w:t>
      </w:r>
      <w:r>
        <w:rPr>
          <w:lang w:eastAsia="en-US"/>
        </w:rPr>
        <w:t xml:space="preserve">secondary school, in the course of several years. </w:t>
      </w:r>
      <w:r w:rsidR="0086549F">
        <w:rPr>
          <w:lang w:eastAsia="en-US"/>
        </w:rPr>
        <w:t>In particular, the second book is a high quality bound edition,</w:t>
      </w:r>
      <w:r w:rsidR="0086549F" w:rsidRPr="00ED0143">
        <w:rPr>
          <w:lang w:eastAsia="en-US"/>
        </w:rPr>
        <w:t xml:space="preserve"> </w:t>
      </w:r>
      <w:r w:rsidR="0086549F">
        <w:rPr>
          <w:lang w:eastAsia="en-US"/>
        </w:rPr>
        <w:t>but, understandably, both books are hard to find in the public libraries, except for Anghiari itself.</w:t>
      </w:r>
    </w:p>
    <w:p w:rsidR="008B0F5D" w:rsidRDefault="0086549F" w:rsidP="001420BC">
      <w:pPr>
        <w:rPr>
          <w:lang w:eastAsia="en-US"/>
        </w:rPr>
      </w:pPr>
      <w:r>
        <w:rPr>
          <w:lang w:eastAsia="en-US"/>
        </w:rPr>
        <w:t>(</w:t>
      </w:r>
      <w:r w:rsidR="008B0F5D">
        <w:rPr>
          <w:lang w:eastAsia="en-US"/>
        </w:rPr>
        <w:t xml:space="preserve">This unusual method of teaching </w:t>
      </w:r>
      <w:r w:rsidR="00D949AC">
        <w:rPr>
          <w:lang w:eastAsia="en-US"/>
        </w:rPr>
        <w:t>historical and literary</w:t>
      </w:r>
      <w:r w:rsidR="008B0F5D">
        <w:rPr>
          <w:lang w:eastAsia="en-US"/>
        </w:rPr>
        <w:t xml:space="preserve"> </w:t>
      </w:r>
      <w:r w:rsidR="00D949AC">
        <w:rPr>
          <w:lang w:eastAsia="en-US"/>
        </w:rPr>
        <w:t>topics</w:t>
      </w:r>
      <w:r w:rsidR="008B0F5D">
        <w:rPr>
          <w:lang w:eastAsia="en-US"/>
        </w:rPr>
        <w:t xml:space="preserve"> should be, in my opinion, unbelievably efficient. Also the publisher is worth noting, being nothing else than the local association of blood donors.) </w:t>
      </w:r>
    </w:p>
    <w:p w:rsidR="00553C24" w:rsidRDefault="00553C24" w:rsidP="001420BC">
      <w:pPr>
        <w:rPr>
          <w:lang w:eastAsia="en-US"/>
        </w:rPr>
      </w:pPr>
      <w:r>
        <w:rPr>
          <w:lang w:eastAsia="en-US"/>
        </w:rPr>
        <w:t xml:space="preserve">There is just one point that I </w:t>
      </w:r>
      <w:r w:rsidR="0086549F">
        <w:rPr>
          <w:lang w:eastAsia="en-US"/>
        </w:rPr>
        <w:t>have</w:t>
      </w:r>
      <w:r>
        <w:rPr>
          <w:lang w:eastAsia="en-US"/>
        </w:rPr>
        <w:t xml:space="preserve"> to </w:t>
      </w:r>
      <w:r w:rsidR="0086549F">
        <w:rPr>
          <w:lang w:eastAsia="en-US"/>
        </w:rPr>
        <w:t>add</w:t>
      </w:r>
      <w:r>
        <w:rPr>
          <w:lang w:eastAsia="en-US"/>
        </w:rPr>
        <w:t xml:space="preserve">. When recording the birth of Giusto Giusti, Taglieschi </w:t>
      </w:r>
      <w:r w:rsidR="0086549F">
        <w:rPr>
          <w:lang w:eastAsia="en-US"/>
        </w:rPr>
        <w:t>includes</w:t>
      </w:r>
      <w:r>
        <w:rPr>
          <w:lang w:eastAsia="en-US"/>
        </w:rPr>
        <w:t xml:space="preserve"> some information about him and his </w:t>
      </w:r>
      <w:r w:rsidR="000F1D82">
        <w:rPr>
          <w:i/>
          <w:lang w:eastAsia="en-US"/>
        </w:rPr>
        <w:t>Giornali</w:t>
      </w:r>
      <w:r>
        <w:rPr>
          <w:lang w:eastAsia="en-US"/>
        </w:rPr>
        <w:t xml:space="preserve">. </w:t>
      </w:r>
      <w:r w:rsidRPr="00744A30">
        <w:rPr>
          <w:lang w:val="it-IT" w:eastAsia="en-US"/>
        </w:rPr>
        <w:t>Mentioning the</w:t>
      </w:r>
      <w:r w:rsidR="003F6A35" w:rsidRPr="00744A30">
        <w:rPr>
          <w:lang w:val="it-IT" w:eastAsia="en-US"/>
        </w:rPr>
        <w:t>m</w:t>
      </w:r>
      <w:r w:rsidRPr="00744A30">
        <w:rPr>
          <w:lang w:val="it-IT" w:eastAsia="en-US"/>
        </w:rPr>
        <w:t xml:space="preserve">, </w:t>
      </w:r>
      <w:r w:rsidR="00274D75">
        <w:rPr>
          <w:lang w:val="it-IT" w:eastAsia="en-US"/>
        </w:rPr>
        <w:t xml:space="preserve">he states </w:t>
      </w:r>
      <w:r w:rsidR="003F6A35" w:rsidRPr="00274D75">
        <w:rPr>
          <w:i/>
          <w:lang w:val="it-IT" w:eastAsia="en-US"/>
        </w:rPr>
        <w:t>li quali sono letti con gusto da’ curiosi</w:t>
      </w:r>
      <w:r w:rsidR="003F6A35" w:rsidRPr="00744A30">
        <w:rPr>
          <w:lang w:val="it-IT" w:eastAsia="en-US"/>
        </w:rPr>
        <w:t xml:space="preserve">. </w:t>
      </w:r>
      <w:r w:rsidR="003F6A35">
        <w:rPr>
          <w:lang w:eastAsia="en-US"/>
        </w:rPr>
        <w:t>This makes clear that not only the notebooks were still in existence</w:t>
      </w:r>
      <w:r w:rsidR="0086549F" w:rsidRPr="0086549F">
        <w:rPr>
          <w:lang w:eastAsia="en-US"/>
        </w:rPr>
        <w:t xml:space="preserve"> </w:t>
      </w:r>
      <w:r w:rsidR="0086549F">
        <w:rPr>
          <w:lang w:eastAsia="en-US"/>
        </w:rPr>
        <w:t>in the beginning of the 17</w:t>
      </w:r>
      <w:r w:rsidR="0086549F" w:rsidRPr="0086549F">
        <w:rPr>
          <w:vertAlign w:val="superscript"/>
          <w:lang w:eastAsia="en-US"/>
        </w:rPr>
        <w:t>th</w:t>
      </w:r>
      <w:r w:rsidR="0086549F">
        <w:rPr>
          <w:lang w:eastAsia="en-US"/>
        </w:rPr>
        <w:t xml:space="preserve"> century</w:t>
      </w:r>
      <w:r w:rsidR="003F6A35">
        <w:rPr>
          <w:lang w:eastAsia="en-US"/>
        </w:rPr>
        <w:t xml:space="preserve">, but they were known </w:t>
      </w:r>
      <w:r w:rsidR="00384C1C">
        <w:rPr>
          <w:lang w:eastAsia="en-US"/>
        </w:rPr>
        <w:t>and appreciated by</w:t>
      </w:r>
      <w:r w:rsidR="003F6A35">
        <w:rPr>
          <w:lang w:eastAsia="en-US"/>
        </w:rPr>
        <w:t xml:space="preserve"> the community, and available for reading to any interested person.</w:t>
      </w:r>
    </w:p>
    <w:p w:rsidR="001420BC" w:rsidRPr="00945E74" w:rsidRDefault="001420BC" w:rsidP="001420BC">
      <w:pPr>
        <w:rPr>
          <w:lang w:eastAsia="en-US"/>
        </w:rPr>
      </w:pPr>
    </w:p>
    <w:p w:rsidR="008B2146" w:rsidRPr="005A4A6F" w:rsidRDefault="0068537B" w:rsidP="00193682">
      <w:pPr>
        <w:pStyle w:val="Heading2"/>
        <w:rPr>
          <w:lang w:val="en-US"/>
        </w:rPr>
      </w:pPr>
      <w:r w:rsidRPr="005A4A6F">
        <w:rPr>
          <w:lang w:val="en-US"/>
        </w:rPr>
        <w:t>3</w:t>
      </w:r>
      <w:r w:rsidR="001420BC">
        <w:rPr>
          <w:lang w:val="en-US"/>
        </w:rPr>
        <w:t>.3</w:t>
      </w:r>
      <w:r w:rsidR="008B2146" w:rsidRPr="005A4A6F">
        <w:rPr>
          <w:lang w:val="en-US"/>
        </w:rPr>
        <w:t xml:space="preserve"> Carlo Strozzi</w:t>
      </w:r>
    </w:p>
    <w:p w:rsidR="0068537B" w:rsidRPr="005A4A6F" w:rsidRDefault="0068537B" w:rsidP="0068537B">
      <w:pPr>
        <w:rPr>
          <w:lang w:val="en-US" w:eastAsia="en-US"/>
        </w:rPr>
      </w:pPr>
    </w:p>
    <w:p w:rsidR="00B416E8" w:rsidRDefault="0068537B" w:rsidP="00ED0143">
      <w:pPr>
        <w:rPr>
          <w:lang w:val="en-US"/>
        </w:rPr>
      </w:pPr>
      <w:r w:rsidRPr="002A08B7">
        <w:rPr>
          <w:lang w:val="en-US"/>
        </w:rPr>
        <w:t>Carlo Strozzi (1587-1670)</w:t>
      </w:r>
      <w:r w:rsidR="002A08B7">
        <w:rPr>
          <w:lang w:val="en-US"/>
        </w:rPr>
        <w:t>,</w:t>
      </w:r>
      <w:r w:rsidR="002A08B7" w:rsidRPr="002A08B7">
        <w:rPr>
          <w:lang w:val="en-US"/>
        </w:rPr>
        <w:t xml:space="preserve"> a senator of th</w:t>
      </w:r>
      <w:r w:rsidR="002A08B7">
        <w:rPr>
          <w:lang w:val="en-US"/>
        </w:rPr>
        <w:t>e grand duchy of Tuscany, was name</w:t>
      </w:r>
      <w:r w:rsidR="00B416E8">
        <w:rPr>
          <w:lang w:val="en-US"/>
        </w:rPr>
        <w:t xml:space="preserve">d Count Palatine by the pope and was a leading member of Academia della Crusca. He was a renowned bibliophile and his personal library contained many books and more than 3000 manuscritps. (As </w:t>
      </w:r>
      <w:r w:rsidR="00ED0143">
        <w:rPr>
          <w:lang w:val="en-US"/>
        </w:rPr>
        <w:t>it had occurred with</w:t>
      </w:r>
      <w:r w:rsidR="00B416E8">
        <w:rPr>
          <w:lang w:val="en-US"/>
        </w:rPr>
        <w:t xml:space="preserve"> Antonio da Sangallo, he too seems to have obtained from the Grand Duke the right of pre-emption for any manuscript on sale</w:t>
      </w:r>
      <w:r w:rsidR="00ED0143">
        <w:rPr>
          <w:lang w:val="en-US"/>
        </w:rPr>
        <w:t xml:space="preserve">, but this information is </w:t>
      </w:r>
      <w:r w:rsidR="00D949AC">
        <w:rPr>
          <w:lang w:val="en-US"/>
        </w:rPr>
        <w:t>un</w:t>
      </w:r>
      <w:r w:rsidR="00ED0143">
        <w:rPr>
          <w:lang w:val="en-US"/>
        </w:rPr>
        <w:t>certain</w:t>
      </w:r>
      <w:r w:rsidR="00B416E8">
        <w:rPr>
          <w:lang w:val="en-US"/>
        </w:rPr>
        <w:t>.)</w:t>
      </w:r>
    </w:p>
    <w:p w:rsidR="00B416E8" w:rsidRPr="00B416E8" w:rsidRDefault="00B416E8" w:rsidP="004807EC">
      <w:pPr>
        <w:rPr>
          <w:lang w:val="en-US"/>
        </w:rPr>
      </w:pPr>
      <w:r w:rsidRPr="00B416E8">
        <w:rPr>
          <w:lang w:val="en-US"/>
        </w:rPr>
        <w:t>With the extinction of h</w:t>
      </w:r>
      <w:r>
        <w:rPr>
          <w:lang w:val="en-US"/>
        </w:rPr>
        <w:t>is family</w:t>
      </w:r>
      <w:r w:rsidR="00AD2884">
        <w:rPr>
          <w:lang w:val="en-US"/>
        </w:rPr>
        <w:t xml:space="preserve"> in the 18</w:t>
      </w:r>
      <w:r w:rsidR="00AD2884" w:rsidRPr="00AD2884">
        <w:rPr>
          <w:vertAlign w:val="superscript"/>
          <w:lang w:val="en-US"/>
        </w:rPr>
        <w:t>th</w:t>
      </w:r>
      <w:r w:rsidR="00AD2884">
        <w:rPr>
          <w:lang w:val="en-US"/>
        </w:rPr>
        <w:t xml:space="preserve"> century</w:t>
      </w:r>
      <w:r>
        <w:rPr>
          <w:lang w:val="en-US"/>
        </w:rPr>
        <w:t>, his library was acquired by the Grand Duke, who then divided its books among the most important Florentine public archives, so that they</w:t>
      </w:r>
      <w:r w:rsidR="00BD0C4D">
        <w:rPr>
          <w:lang w:val="en-US"/>
        </w:rPr>
        <w:t xml:space="preserve"> now</w:t>
      </w:r>
      <w:r>
        <w:rPr>
          <w:lang w:val="en-US"/>
        </w:rPr>
        <w:t xml:space="preserve"> represent remarkable sections in Biblioteca Laurenziana, Biblioteca Nazionale, and Archivio di Stato.</w:t>
      </w:r>
    </w:p>
    <w:p w:rsidR="0068537B" w:rsidRDefault="00ED0143" w:rsidP="004807EC">
      <w:pPr>
        <w:rPr>
          <w:lang w:val="en-US"/>
        </w:rPr>
      </w:pPr>
      <w:r>
        <w:rPr>
          <w:lang w:val="en-US"/>
        </w:rPr>
        <w:t>What is of interest for us is another of his several charges: in the years 1621-22 he was a Florentine Vicary, precisely in Anghiari, the town of Giusto Giusti. (</w:t>
      </w:r>
      <w:r w:rsidR="008275F6">
        <w:rPr>
          <w:lang w:val="en-US"/>
        </w:rPr>
        <w:t>16</w:t>
      </w:r>
      <w:r>
        <w:rPr>
          <w:lang w:val="en-US"/>
        </w:rPr>
        <w:t xml:space="preserve">) During his stay there he had all the time for copying the manuscripts of the </w:t>
      </w:r>
      <w:r w:rsidR="000F1D82">
        <w:rPr>
          <w:i/>
          <w:lang w:val="en-US"/>
        </w:rPr>
        <w:t>Giornali</w:t>
      </w:r>
      <w:r>
        <w:rPr>
          <w:lang w:val="en-US"/>
        </w:rPr>
        <w:t>, a task that he was accustomed to perform.</w:t>
      </w:r>
    </w:p>
    <w:p w:rsidR="00ED0143" w:rsidRDefault="00ED0143" w:rsidP="004807EC">
      <w:pPr>
        <w:rPr>
          <w:lang w:val="en-US"/>
        </w:rPr>
      </w:pPr>
      <w:r>
        <w:rPr>
          <w:lang w:val="en-US"/>
        </w:rPr>
        <w:lastRenderedPageBreak/>
        <w:t xml:space="preserve">Except for Taglieschi, who mostly copied </w:t>
      </w:r>
      <w:r w:rsidR="00AD2884">
        <w:rPr>
          <w:lang w:val="en-US"/>
        </w:rPr>
        <w:t xml:space="preserve">however </w:t>
      </w:r>
      <w:r>
        <w:rPr>
          <w:lang w:val="en-US"/>
        </w:rPr>
        <w:t>different parts, his book (</w:t>
      </w:r>
      <w:r w:rsidR="008275F6">
        <w:rPr>
          <w:lang w:val="en-US"/>
        </w:rPr>
        <w:t>17</w:t>
      </w:r>
      <w:r>
        <w:rPr>
          <w:lang w:val="en-US"/>
        </w:rPr>
        <w:t>) appears to be the only one to have been copied directly from Giusti</w:t>
      </w:r>
      <w:r w:rsidR="00C254AD">
        <w:rPr>
          <w:lang w:val="en-US"/>
        </w:rPr>
        <w:t>’</w:t>
      </w:r>
      <w:r>
        <w:rPr>
          <w:lang w:val="en-US"/>
        </w:rPr>
        <w:t>s notebooks, because the rem</w:t>
      </w:r>
      <w:r w:rsidR="00384C1C">
        <w:rPr>
          <w:lang w:val="en-US"/>
        </w:rPr>
        <w:t>a</w:t>
      </w:r>
      <w:r>
        <w:rPr>
          <w:lang w:val="en-US"/>
        </w:rPr>
        <w:t>ining copies seem to derive from a</w:t>
      </w:r>
      <w:r w:rsidR="00384C1C">
        <w:rPr>
          <w:lang w:val="en-US"/>
        </w:rPr>
        <w:t xml:space="preserve"> </w:t>
      </w:r>
      <w:r>
        <w:rPr>
          <w:lang w:val="en-US"/>
        </w:rPr>
        <w:t xml:space="preserve">previous copy, kept then in Florence. </w:t>
      </w:r>
    </w:p>
    <w:p w:rsidR="00ED0143" w:rsidRPr="005A4A6F" w:rsidRDefault="00ED0143" w:rsidP="004807EC">
      <w:pPr>
        <w:rPr>
          <w:sz w:val="16"/>
          <w:szCs w:val="16"/>
          <w:lang w:val="en-US" w:eastAsia="en-US"/>
        </w:rPr>
      </w:pPr>
    </w:p>
    <w:p w:rsidR="008B2146" w:rsidRPr="009D31EA" w:rsidRDefault="0068537B" w:rsidP="00193682">
      <w:pPr>
        <w:pStyle w:val="Heading2"/>
        <w:rPr>
          <w:lang w:val="en-US"/>
        </w:rPr>
      </w:pPr>
      <w:r w:rsidRPr="009D31EA">
        <w:rPr>
          <w:lang w:val="en-US"/>
        </w:rPr>
        <w:t>3</w:t>
      </w:r>
      <w:r w:rsidR="008B2146" w:rsidRPr="009D31EA">
        <w:rPr>
          <w:lang w:val="en-US"/>
        </w:rPr>
        <w:t xml:space="preserve">.4 Anonymous </w:t>
      </w:r>
    </w:p>
    <w:p w:rsidR="005F2829" w:rsidRDefault="005F2829" w:rsidP="004807EC">
      <w:pPr>
        <w:rPr>
          <w:lang w:val="en-US"/>
        </w:rPr>
      </w:pPr>
    </w:p>
    <w:p w:rsidR="00D51EB7" w:rsidRDefault="005F2829" w:rsidP="004807EC">
      <w:pPr>
        <w:rPr>
          <w:lang w:val="en-US"/>
        </w:rPr>
      </w:pPr>
      <w:r>
        <w:rPr>
          <w:lang w:val="en-US"/>
        </w:rPr>
        <w:t xml:space="preserve">Staccioli also found another copy of the </w:t>
      </w:r>
      <w:r w:rsidR="000F1D82">
        <w:rPr>
          <w:i/>
          <w:lang w:val="en-US"/>
        </w:rPr>
        <w:t>Giornali</w:t>
      </w:r>
      <w:r>
        <w:rPr>
          <w:lang w:val="en-US"/>
        </w:rPr>
        <w:t xml:space="preserve"> made by an </w:t>
      </w:r>
      <w:r w:rsidR="00AD2884">
        <w:rPr>
          <w:lang w:val="en-US"/>
        </w:rPr>
        <w:t>unidentified</w:t>
      </w:r>
      <w:r>
        <w:rPr>
          <w:lang w:val="en-US"/>
        </w:rPr>
        <w:t xml:space="preserve"> copyist</w:t>
      </w:r>
      <w:r w:rsidR="00BD0C4D">
        <w:rPr>
          <w:lang w:val="en-US"/>
        </w:rPr>
        <w:t>,</w:t>
      </w:r>
      <w:r>
        <w:rPr>
          <w:lang w:val="en-US"/>
        </w:rPr>
        <w:t xml:space="preserve"> seemingly in the first half of the </w:t>
      </w:r>
      <w:r w:rsidR="00EC20AF" w:rsidRPr="009D31EA">
        <w:rPr>
          <w:lang w:val="en-US"/>
        </w:rPr>
        <w:t>19</w:t>
      </w:r>
      <w:r w:rsidR="00BD0C4D" w:rsidRPr="00BD0C4D">
        <w:rPr>
          <w:vertAlign w:val="superscript"/>
          <w:lang w:val="en-US"/>
        </w:rPr>
        <w:t>th</w:t>
      </w:r>
      <w:r w:rsidR="00BD0C4D">
        <w:rPr>
          <w:lang w:val="en-US"/>
        </w:rPr>
        <w:t xml:space="preserve"> </w:t>
      </w:r>
      <w:r w:rsidR="00EC20AF" w:rsidRPr="009D31EA">
        <w:rPr>
          <w:lang w:val="en-US"/>
        </w:rPr>
        <w:t>century</w:t>
      </w:r>
      <w:r>
        <w:rPr>
          <w:lang w:val="en-US"/>
        </w:rPr>
        <w:t xml:space="preserve">. </w:t>
      </w:r>
      <w:r w:rsidR="00ED0143">
        <w:rPr>
          <w:lang w:val="en-US"/>
        </w:rPr>
        <w:t>(</w:t>
      </w:r>
      <w:r w:rsidR="008275F6">
        <w:rPr>
          <w:lang w:val="en-US"/>
        </w:rPr>
        <w:t>18</w:t>
      </w:r>
      <w:r w:rsidR="00ED0143">
        <w:rPr>
          <w:lang w:val="en-US"/>
        </w:rPr>
        <w:t xml:space="preserve">) </w:t>
      </w:r>
      <w:r w:rsidR="00D51EB7">
        <w:rPr>
          <w:lang w:val="en-US"/>
        </w:rPr>
        <w:t xml:space="preserve">The origin of this text seems to be the same hypothetical copy kept in Florence and available to Antonio da Sangallo for his two copies. </w:t>
      </w:r>
      <w:r>
        <w:rPr>
          <w:lang w:val="en-US"/>
        </w:rPr>
        <w:t xml:space="preserve">This </w:t>
      </w:r>
      <w:r w:rsidR="00D949AC">
        <w:rPr>
          <w:lang w:val="en-US"/>
        </w:rPr>
        <w:t xml:space="preserve">third </w:t>
      </w:r>
      <w:r>
        <w:rPr>
          <w:lang w:val="en-US"/>
        </w:rPr>
        <w:t xml:space="preserve">copy is not only late, but it contains only a part of the book, </w:t>
      </w:r>
      <w:r w:rsidR="00AD2884">
        <w:rPr>
          <w:lang w:val="en-US"/>
        </w:rPr>
        <w:t>up to</w:t>
      </w:r>
      <w:r w:rsidR="00224949">
        <w:rPr>
          <w:lang w:val="en-US"/>
        </w:rPr>
        <w:t xml:space="preserve"> 1441</w:t>
      </w:r>
      <w:r w:rsidR="00BD0C4D">
        <w:rPr>
          <w:lang w:val="en-US"/>
        </w:rPr>
        <w:t xml:space="preserve">, </w:t>
      </w:r>
      <w:r w:rsidR="0086549F">
        <w:rPr>
          <w:lang w:val="en-US"/>
        </w:rPr>
        <w:t>in twenty-one</w:t>
      </w:r>
      <w:r>
        <w:rPr>
          <w:lang w:val="en-US"/>
        </w:rPr>
        <w:t xml:space="preserve"> loose sheets.</w:t>
      </w:r>
      <w:r w:rsidR="00D51EB7">
        <w:rPr>
          <w:lang w:val="en-US"/>
        </w:rPr>
        <w:t xml:space="preserve"> </w:t>
      </w:r>
    </w:p>
    <w:p w:rsidR="008B2146" w:rsidRDefault="00BD0C4D" w:rsidP="004807EC">
      <w:pPr>
        <w:rPr>
          <w:lang w:val="en-US"/>
        </w:rPr>
      </w:pPr>
      <w:r>
        <w:rPr>
          <w:lang w:val="en-US"/>
        </w:rPr>
        <w:t>In spite of its reduced contents and late date,</w:t>
      </w:r>
      <w:r w:rsidR="00D51EB7" w:rsidRPr="00D51EB7">
        <w:rPr>
          <w:lang w:val="en-US"/>
        </w:rPr>
        <w:t xml:space="preserve"> S</w:t>
      </w:r>
      <w:r w:rsidR="001420BC" w:rsidRPr="00D51EB7">
        <w:rPr>
          <w:lang w:val="en-US"/>
        </w:rPr>
        <w:t xml:space="preserve">taccioli </w:t>
      </w:r>
      <w:r w:rsidR="00D51EB7" w:rsidRPr="00D51EB7">
        <w:rPr>
          <w:lang w:val="en-US"/>
        </w:rPr>
        <w:t xml:space="preserve">considers that this copy is useful too, because it seems that </w:t>
      </w:r>
      <w:r w:rsidR="00384C1C">
        <w:rPr>
          <w:lang w:val="en-US"/>
        </w:rPr>
        <w:t xml:space="preserve">in some parts </w:t>
      </w:r>
      <w:r w:rsidR="00D51EB7" w:rsidRPr="00D51EB7">
        <w:rPr>
          <w:lang w:val="en-US"/>
        </w:rPr>
        <w:t xml:space="preserve">this copyist could read the </w:t>
      </w:r>
      <w:r>
        <w:rPr>
          <w:lang w:val="en-US"/>
        </w:rPr>
        <w:t xml:space="preserve">common </w:t>
      </w:r>
      <w:r w:rsidR="00D51EB7" w:rsidRPr="00D51EB7">
        <w:rPr>
          <w:lang w:val="en-US"/>
        </w:rPr>
        <w:t>source</w:t>
      </w:r>
      <w:r w:rsidR="00224949" w:rsidRPr="00224949">
        <w:rPr>
          <w:lang w:val="en-US"/>
        </w:rPr>
        <w:t xml:space="preserve"> </w:t>
      </w:r>
      <w:r w:rsidR="00224949" w:rsidRPr="00D51EB7">
        <w:rPr>
          <w:lang w:val="en-US"/>
        </w:rPr>
        <w:t>better</w:t>
      </w:r>
      <w:r w:rsidR="00224949">
        <w:rPr>
          <w:lang w:val="en-US"/>
        </w:rPr>
        <w:t xml:space="preserve"> than</w:t>
      </w:r>
      <w:r w:rsidR="00D51EB7">
        <w:rPr>
          <w:lang w:val="en-US"/>
        </w:rPr>
        <w:t xml:space="preserve"> </w:t>
      </w:r>
      <w:r w:rsidR="00D51EB7" w:rsidRPr="00D51EB7">
        <w:rPr>
          <w:lang w:val="en-US"/>
        </w:rPr>
        <w:t>Antonio da Sangallo.</w:t>
      </w:r>
    </w:p>
    <w:p w:rsidR="00BD0C4D" w:rsidRPr="009D31EA" w:rsidRDefault="00BD0C4D" w:rsidP="004807EC">
      <w:pPr>
        <w:rPr>
          <w:lang w:val="en-US"/>
        </w:rPr>
      </w:pPr>
      <w:r>
        <w:rPr>
          <w:lang w:val="en-US"/>
        </w:rPr>
        <w:t>It is only here that we find the family names of a couple of personages; Nerida Newbigin has two suggestions for this: either they could have been taken from Tagli</w:t>
      </w:r>
      <w:r w:rsidR="00224949">
        <w:rPr>
          <w:lang w:val="en-US"/>
        </w:rPr>
        <w:t>e</w:t>
      </w:r>
      <w:r>
        <w:rPr>
          <w:lang w:val="en-US"/>
        </w:rPr>
        <w:t>schi</w:t>
      </w:r>
      <w:r w:rsidR="00C254AD">
        <w:rPr>
          <w:lang w:val="en-US"/>
        </w:rPr>
        <w:t>’</w:t>
      </w:r>
      <w:r w:rsidR="0086549F">
        <w:rPr>
          <w:lang w:val="en-US"/>
        </w:rPr>
        <w:t xml:space="preserve">s works, or </w:t>
      </w:r>
      <w:r>
        <w:rPr>
          <w:lang w:val="en-US"/>
        </w:rPr>
        <w:t>they could prove the familiarity of the copyist with the community of Anghiari</w:t>
      </w:r>
      <w:r w:rsidR="0086549F" w:rsidRPr="0086549F">
        <w:rPr>
          <w:lang w:val="en-US"/>
        </w:rPr>
        <w:t xml:space="preserve"> </w:t>
      </w:r>
      <w:r w:rsidR="0086549F">
        <w:rPr>
          <w:lang w:val="en-US"/>
        </w:rPr>
        <w:t>as discussed below</w:t>
      </w:r>
      <w:r>
        <w:rPr>
          <w:lang w:val="en-US"/>
        </w:rPr>
        <w:t>. (</w:t>
      </w:r>
      <w:r w:rsidR="00F125E1">
        <w:rPr>
          <w:lang w:val="en-US"/>
        </w:rPr>
        <w:t>4</w:t>
      </w:r>
      <w:r>
        <w:rPr>
          <w:lang w:val="en-US"/>
        </w:rPr>
        <w:t>)</w:t>
      </w:r>
    </w:p>
    <w:p w:rsidR="00D51EB7" w:rsidRDefault="00D51EB7" w:rsidP="00193682">
      <w:pPr>
        <w:pStyle w:val="Heading2"/>
        <w:rPr>
          <w:lang w:val="en-US"/>
        </w:rPr>
      </w:pPr>
    </w:p>
    <w:p w:rsidR="00193682" w:rsidRPr="009D31EA" w:rsidRDefault="0068537B" w:rsidP="00193682">
      <w:pPr>
        <w:pStyle w:val="Heading2"/>
        <w:rPr>
          <w:rFonts w:eastAsia="Times New Roman"/>
          <w:lang w:val="en-US"/>
        </w:rPr>
      </w:pPr>
      <w:r w:rsidRPr="009D31EA">
        <w:rPr>
          <w:lang w:val="en-US"/>
        </w:rPr>
        <w:t>3</w:t>
      </w:r>
      <w:r w:rsidR="00D85AE9" w:rsidRPr="009D31EA">
        <w:rPr>
          <w:lang w:val="en-US"/>
        </w:rPr>
        <w:t>.</w:t>
      </w:r>
      <w:r w:rsidR="008B2146" w:rsidRPr="009D31EA">
        <w:rPr>
          <w:lang w:val="en-US"/>
        </w:rPr>
        <w:t xml:space="preserve">5 </w:t>
      </w:r>
      <w:r w:rsidR="00DA6D71" w:rsidRPr="009D31EA">
        <w:rPr>
          <w:lang w:val="en-US"/>
        </w:rPr>
        <w:t xml:space="preserve">Giovanni </w:t>
      </w:r>
      <w:r w:rsidR="00193682" w:rsidRPr="009D31EA">
        <w:rPr>
          <w:rFonts w:eastAsia="Times New Roman"/>
          <w:lang w:val="en-US"/>
        </w:rPr>
        <w:t>Magherini Graziani</w:t>
      </w:r>
      <w:r w:rsidR="0073403A" w:rsidRPr="009D31EA">
        <w:rPr>
          <w:rFonts w:eastAsia="Times New Roman"/>
          <w:lang w:val="en-US"/>
        </w:rPr>
        <w:t xml:space="preserve"> </w:t>
      </w:r>
    </w:p>
    <w:p w:rsidR="00EC20AF" w:rsidRPr="009D31EA" w:rsidRDefault="00EC20AF" w:rsidP="00EC20AF">
      <w:pPr>
        <w:rPr>
          <w:lang w:val="en-US" w:eastAsia="en-US"/>
        </w:rPr>
      </w:pPr>
    </w:p>
    <w:p w:rsidR="00A357EE" w:rsidRDefault="00A357EE" w:rsidP="00193682">
      <w:pPr>
        <w:rPr>
          <w:rFonts w:eastAsia="Times New Roman"/>
        </w:rPr>
      </w:pPr>
      <w:r w:rsidRPr="00A357EE">
        <w:rPr>
          <w:lang w:val="en-US"/>
        </w:rPr>
        <w:t>Several authors have read th</w:t>
      </w:r>
      <w:r>
        <w:rPr>
          <w:lang w:val="en-US"/>
        </w:rPr>
        <w:t xml:space="preserve">e </w:t>
      </w:r>
      <w:r w:rsidR="000F1D82">
        <w:rPr>
          <w:i/>
          <w:lang w:val="en-US"/>
        </w:rPr>
        <w:t>Giornali</w:t>
      </w:r>
      <w:r>
        <w:rPr>
          <w:lang w:val="en-US"/>
        </w:rPr>
        <w:t xml:space="preserve"> and extracted from them just a few paragraphs of interest for their own aims. I will not try to quote all of them, but only a few that </w:t>
      </w:r>
      <w:r w:rsidR="0080359F">
        <w:rPr>
          <w:lang w:val="en-US"/>
        </w:rPr>
        <w:t>appeared more promising for</w:t>
      </w:r>
      <w:r>
        <w:rPr>
          <w:lang w:val="en-US"/>
        </w:rPr>
        <w:t xml:space="preserve"> my research. The first of them is without doubt </w:t>
      </w:r>
      <w:r w:rsidR="00EC20AF" w:rsidRPr="00A357EE">
        <w:rPr>
          <w:lang w:val="en-US"/>
        </w:rPr>
        <w:t xml:space="preserve">Giovanni </w:t>
      </w:r>
      <w:r w:rsidR="00EC20AF" w:rsidRPr="00A357EE">
        <w:rPr>
          <w:rFonts w:eastAsia="Times New Roman"/>
          <w:lang w:val="en-US"/>
        </w:rPr>
        <w:t>Magherini Graziani (1852-1924)</w:t>
      </w:r>
      <w:r>
        <w:rPr>
          <w:rFonts w:eastAsia="Times New Roman"/>
          <w:lang w:val="en-US"/>
        </w:rPr>
        <w:t xml:space="preserve">, </w:t>
      </w:r>
      <w:r w:rsidR="0080359F">
        <w:rPr>
          <w:rFonts w:eastAsia="Times New Roman"/>
          <w:lang w:val="en-US"/>
        </w:rPr>
        <w:t>who</w:t>
      </w:r>
      <w:r>
        <w:rPr>
          <w:rFonts w:eastAsia="Times New Roman"/>
          <w:lang w:val="en-US"/>
        </w:rPr>
        <w:t xml:space="preserve"> has been for me a </w:t>
      </w:r>
      <w:r w:rsidR="00193682" w:rsidRPr="00945E74">
        <w:rPr>
          <w:rFonts w:eastAsia="Times New Roman"/>
        </w:rPr>
        <w:t>misleading copy</w:t>
      </w:r>
      <w:r w:rsidR="0080359F">
        <w:rPr>
          <w:rFonts w:eastAsia="Times New Roman"/>
        </w:rPr>
        <w:t>ist</w:t>
      </w:r>
      <w:r>
        <w:rPr>
          <w:rFonts w:eastAsia="Times New Roman"/>
        </w:rPr>
        <w:t>.</w:t>
      </w:r>
      <w:r w:rsidR="00193682" w:rsidRPr="00945E74">
        <w:rPr>
          <w:rFonts w:eastAsia="Times New Roman"/>
        </w:rPr>
        <w:t xml:space="preserve"> </w:t>
      </w:r>
    </w:p>
    <w:p w:rsidR="00193682" w:rsidRPr="00744A30" w:rsidRDefault="00193682" w:rsidP="00193682">
      <w:pPr>
        <w:rPr>
          <w:rFonts w:eastAsia="Times New Roman"/>
          <w:lang w:val="it-IT" w:eastAsia="en-US"/>
        </w:rPr>
      </w:pPr>
      <w:r w:rsidRPr="00945E74">
        <w:rPr>
          <w:rFonts w:eastAsia="Times New Roman"/>
          <w:lang w:eastAsia="en-US"/>
        </w:rPr>
        <w:t>I have found that in the late 19</w:t>
      </w:r>
      <w:r w:rsidRPr="00945E74">
        <w:rPr>
          <w:rFonts w:eastAsia="Times New Roman"/>
          <w:vertAlign w:val="superscript"/>
          <w:lang w:eastAsia="en-US"/>
        </w:rPr>
        <w:t>th</w:t>
      </w:r>
      <w:r w:rsidR="0080359F">
        <w:rPr>
          <w:rFonts w:eastAsia="Times New Roman"/>
          <w:lang w:eastAsia="en-US"/>
        </w:rPr>
        <w:t xml:space="preserve"> century this</w:t>
      </w:r>
      <w:r w:rsidRPr="00945E74">
        <w:rPr>
          <w:rFonts w:eastAsia="Times New Roman"/>
          <w:lang w:eastAsia="en-US"/>
        </w:rPr>
        <w:t xml:space="preserve"> local schol</w:t>
      </w:r>
      <w:r w:rsidR="0073403A" w:rsidRPr="00945E74">
        <w:rPr>
          <w:rFonts w:eastAsia="Times New Roman"/>
          <w:lang w:eastAsia="en-US"/>
        </w:rPr>
        <w:t xml:space="preserve">ar could consult the </w:t>
      </w:r>
      <w:r w:rsidR="000F1D82">
        <w:rPr>
          <w:rFonts w:eastAsia="Times New Roman"/>
          <w:i/>
          <w:lang w:eastAsia="en-US"/>
        </w:rPr>
        <w:t>Giornali</w:t>
      </w:r>
      <w:r w:rsidRPr="00945E74">
        <w:rPr>
          <w:rFonts w:eastAsia="Times New Roman"/>
          <w:lang w:eastAsia="en-US"/>
        </w:rPr>
        <w:t xml:space="preserve"> in the house of their private owner, still in Anghiari. Information on this owner can be found first in a single issue of a local newspaper (</w:t>
      </w:r>
      <w:r w:rsidR="008275F6">
        <w:rPr>
          <w:rFonts w:eastAsia="Times New Roman"/>
          <w:lang w:eastAsia="en-US"/>
        </w:rPr>
        <w:t>19</w:t>
      </w:r>
      <w:r w:rsidRPr="00945E74">
        <w:rPr>
          <w:rFonts w:eastAsia="Times New Roman"/>
          <w:lang w:eastAsia="en-US"/>
        </w:rPr>
        <w:t xml:space="preserve">) and then repeated in a treatise on the art works of Città di Castello, compiled by the same author. </w:t>
      </w:r>
      <w:r w:rsidRPr="00744A30">
        <w:rPr>
          <w:rFonts w:eastAsia="Times New Roman"/>
          <w:lang w:val="it-IT" w:eastAsia="en-US"/>
        </w:rPr>
        <w:t>(</w:t>
      </w:r>
      <w:r w:rsidR="008275F6" w:rsidRPr="00744A30">
        <w:rPr>
          <w:rFonts w:eastAsia="Times New Roman"/>
          <w:lang w:val="it-IT" w:eastAsia="en-US"/>
        </w:rPr>
        <w:t>20</w:t>
      </w:r>
      <w:r w:rsidR="00274D75">
        <w:rPr>
          <w:rFonts w:eastAsia="Times New Roman"/>
          <w:lang w:val="it-IT" w:eastAsia="en-US"/>
        </w:rPr>
        <w:t xml:space="preserve">) </w:t>
      </w:r>
      <w:r w:rsidRPr="00274D75">
        <w:rPr>
          <w:rFonts w:eastAsia="Times New Roman"/>
          <w:i/>
          <w:lang w:val="it-IT" w:eastAsia="en-US"/>
        </w:rPr>
        <w:t>Vedi i documenti da noi pubblicati nel fascicolo Anghiari (V Maggio MDCCCLXXXIX), tip. Tiberina, e copiati da certi Annuari di ser Giusto Giusti, posseduti dal signor Paolino Ligi di quel paese</w:t>
      </w:r>
      <w:r w:rsidR="00274D75">
        <w:rPr>
          <w:rFonts w:eastAsia="Times New Roman"/>
          <w:lang w:val="it-IT" w:eastAsia="en-US"/>
        </w:rPr>
        <w:t>.</w:t>
      </w:r>
      <w:r w:rsidR="005D4CD3" w:rsidRPr="00744A30">
        <w:rPr>
          <w:rFonts w:eastAsia="Times New Roman"/>
          <w:lang w:val="it-IT" w:eastAsia="en-US"/>
        </w:rPr>
        <w:t xml:space="preserve"> </w:t>
      </w:r>
    </w:p>
    <w:p w:rsidR="00D51EB7" w:rsidRDefault="00D949AC" w:rsidP="00D51EB7">
      <w:pPr>
        <w:rPr>
          <w:rFonts w:eastAsia="Times New Roman"/>
          <w:lang w:eastAsia="en-US"/>
        </w:rPr>
      </w:pPr>
      <w:r>
        <w:rPr>
          <w:rFonts w:eastAsia="Times New Roman"/>
          <w:lang w:eastAsia="en-US"/>
        </w:rPr>
        <w:t xml:space="preserve">The statement is clear enough, and encouraging. </w:t>
      </w:r>
      <w:r w:rsidR="00193682" w:rsidRPr="00945E74">
        <w:rPr>
          <w:rFonts w:eastAsia="Times New Roman"/>
          <w:lang w:eastAsia="en-US"/>
        </w:rPr>
        <w:t xml:space="preserve">If </w:t>
      </w:r>
      <w:r w:rsidR="00241AD6">
        <w:rPr>
          <w:rFonts w:eastAsia="Times New Roman"/>
          <w:lang w:eastAsia="en-US"/>
        </w:rPr>
        <w:t>Giusto Giusti’s</w:t>
      </w:r>
      <w:r w:rsidR="00193682" w:rsidRPr="00945E74">
        <w:rPr>
          <w:rFonts w:eastAsia="Times New Roman"/>
          <w:lang w:eastAsia="en-US"/>
        </w:rPr>
        <w:t xml:space="preserve"> </w:t>
      </w:r>
      <w:r w:rsidR="000F1D82">
        <w:rPr>
          <w:rFonts w:eastAsia="Times New Roman"/>
          <w:i/>
          <w:lang w:eastAsia="en-US"/>
        </w:rPr>
        <w:t>Giornali</w:t>
      </w:r>
      <w:r w:rsidR="00193682" w:rsidRPr="00945E74">
        <w:rPr>
          <w:rFonts w:eastAsia="Times New Roman"/>
          <w:lang w:eastAsia="en-US"/>
        </w:rPr>
        <w:t xml:space="preserve"> were </w:t>
      </w:r>
      <w:r w:rsidR="00384C1C">
        <w:rPr>
          <w:rFonts w:eastAsia="Times New Roman"/>
          <w:lang w:eastAsia="en-US"/>
        </w:rPr>
        <w:t xml:space="preserve">still </w:t>
      </w:r>
      <w:r w:rsidR="00193682" w:rsidRPr="00945E74">
        <w:rPr>
          <w:rFonts w:eastAsia="Times New Roman"/>
          <w:lang w:eastAsia="en-US"/>
        </w:rPr>
        <w:t xml:space="preserve">in private hands in 1889, </w:t>
      </w:r>
      <w:r w:rsidR="00F04A14">
        <w:rPr>
          <w:rFonts w:eastAsia="Times New Roman"/>
          <w:lang w:eastAsia="en-US"/>
        </w:rPr>
        <w:t xml:space="preserve">I concluded that there was </w:t>
      </w:r>
      <w:r w:rsidR="00EC20AF">
        <w:rPr>
          <w:rFonts w:eastAsia="Times New Roman"/>
          <w:lang w:eastAsia="en-US"/>
        </w:rPr>
        <w:t>some</w:t>
      </w:r>
      <w:r w:rsidR="00193682" w:rsidRPr="00945E74">
        <w:rPr>
          <w:rFonts w:eastAsia="Times New Roman"/>
          <w:lang w:eastAsia="en-US"/>
        </w:rPr>
        <w:t xml:space="preserve"> hope to </w:t>
      </w:r>
      <w:r w:rsidR="0080359F">
        <w:rPr>
          <w:rFonts w:eastAsia="Times New Roman"/>
          <w:lang w:eastAsia="en-US"/>
        </w:rPr>
        <w:t>retrieve</w:t>
      </w:r>
      <w:r w:rsidR="00193682" w:rsidRPr="00945E74">
        <w:rPr>
          <w:rFonts w:eastAsia="Times New Roman"/>
          <w:lang w:eastAsia="en-US"/>
        </w:rPr>
        <w:t xml:space="preserve"> them again</w:t>
      </w:r>
      <w:r w:rsidR="00AD2884">
        <w:rPr>
          <w:rFonts w:eastAsia="Times New Roman"/>
          <w:lang w:eastAsia="en-US"/>
        </w:rPr>
        <w:t>,</w:t>
      </w:r>
      <w:r w:rsidR="00193682" w:rsidRPr="00945E74">
        <w:rPr>
          <w:rFonts w:eastAsia="Times New Roman"/>
          <w:lang w:eastAsia="en-US"/>
        </w:rPr>
        <w:t xml:space="preserve"> among the offspring of that owner</w:t>
      </w:r>
      <w:r w:rsidR="0080359F">
        <w:rPr>
          <w:rFonts w:eastAsia="Times New Roman"/>
          <w:lang w:eastAsia="en-US"/>
        </w:rPr>
        <w:t xml:space="preserve">, precisely as Nerida Newbigin </w:t>
      </w:r>
      <w:r w:rsidR="00BD0C4D">
        <w:rPr>
          <w:rFonts w:eastAsia="Times New Roman"/>
          <w:lang w:eastAsia="en-US"/>
        </w:rPr>
        <w:t xml:space="preserve">had </w:t>
      </w:r>
      <w:r w:rsidR="0080359F">
        <w:rPr>
          <w:rFonts w:eastAsia="Times New Roman"/>
          <w:lang w:eastAsia="en-US"/>
        </w:rPr>
        <w:t>hoped</w:t>
      </w:r>
      <w:r w:rsidR="00193682" w:rsidRPr="00945E74">
        <w:rPr>
          <w:rFonts w:eastAsia="Times New Roman"/>
          <w:lang w:eastAsia="en-US"/>
        </w:rPr>
        <w:t>.</w:t>
      </w:r>
      <w:r w:rsidR="00590E50">
        <w:rPr>
          <w:rFonts w:eastAsia="Times New Roman"/>
          <w:lang w:eastAsia="en-US"/>
        </w:rPr>
        <w:t xml:space="preserve"> </w:t>
      </w:r>
      <w:r w:rsidR="00D51EB7" w:rsidRPr="00945E74">
        <w:rPr>
          <w:rFonts w:eastAsia="Times New Roman"/>
          <w:lang w:eastAsia="en-US"/>
        </w:rPr>
        <w:t xml:space="preserve">In the phone directory, </w:t>
      </w:r>
      <w:r w:rsidR="00D51EB7">
        <w:rPr>
          <w:rFonts w:eastAsia="Times New Roman"/>
          <w:lang w:eastAsia="en-US"/>
        </w:rPr>
        <w:t xml:space="preserve">I found </w:t>
      </w:r>
      <w:r w:rsidR="00D51EB7" w:rsidRPr="00945E74">
        <w:rPr>
          <w:rFonts w:eastAsia="Times New Roman"/>
          <w:lang w:eastAsia="en-US"/>
        </w:rPr>
        <w:t xml:space="preserve">three addresses </w:t>
      </w:r>
      <w:r w:rsidR="00D51EB7">
        <w:rPr>
          <w:rFonts w:eastAsia="Times New Roman"/>
          <w:lang w:eastAsia="en-US"/>
        </w:rPr>
        <w:t>with this</w:t>
      </w:r>
      <w:r w:rsidR="00D51EB7" w:rsidRPr="00945E74">
        <w:rPr>
          <w:rFonts w:eastAsia="Times New Roman"/>
          <w:lang w:eastAsia="en-US"/>
        </w:rPr>
        <w:t xml:space="preserve"> family name in Anghiar</w:t>
      </w:r>
      <w:r w:rsidR="00D51EB7">
        <w:rPr>
          <w:rFonts w:eastAsia="Times New Roman"/>
          <w:lang w:eastAsia="en-US"/>
        </w:rPr>
        <w:t>i and eighteen in Sansepolcro − t</w:t>
      </w:r>
      <w:r w:rsidR="00D51EB7" w:rsidRPr="00945E74">
        <w:rPr>
          <w:rFonts w:eastAsia="Times New Roman"/>
          <w:lang w:eastAsia="en-US"/>
        </w:rPr>
        <w:t xml:space="preserve">oo many for me to </w:t>
      </w:r>
      <w:r w:rsidR="00D51EB7">
        <w:rPr>
          <w:rFonts w:eastAsia="Times New Roman"/>
          <w:lang w:eastAsia="en-US"/>
        </w:rPr>
        <w:t xml:space="preserve">ask all of them about </w:t>
      </w:r>
      <w:r w:rsidR="00F04A14">
        <w:rPr>
          <w:rFonts w:eastAsia="Times New Roman"/>
          <w:lang w:eastAsia="en-US"/>
        </w:rPr>
        <w:t>any ancient book kept in their families</w:t>
      </w:r>
      <w:r w:rsidR="00D51EB7">
        <w:rPr>
          <w:rFonts w:eastAsia="Times New Roman"/>
          <w:lang w:eastAsia="en-US"/>
        </w:rPr>
        <w:t>.</w:t>
      </w:r>
    </w:p>
    <w:p w:rsidR="00241AD6" w:rsidRPr="00945E74" w:rsidRDefault="00241AD6" w:rsidP="00D51EB7">
      <w:pPr>
        <w:rPr>
          <w:rFonts w:eastAsia="Times New Roman"/>
          <w:lang w:eastAsia="en-US"/>
        </w:rPr>
      </w:pPr>
      <w:r>
        <w:rPr>
          <w:rFonts w:eastAsia="Times New Roman"/>
          <w:lang w:eastAsia="en-US"/>
        </w:rPr>
        <w:t>I restricted my activity to send an e-mail to Anghiari civic library, asking if some further documents had been discovered in the meantime. This has resulted in a (for me) hard to solve problem, whether they did not receive my message, or did not send any answer, or it had been lost in my mailbox.</w:t>
      </w:r>
    </w:p>
    <w:p w:rsidR="00D51EB7" w:rsidRDefault="00224949" w:rsidP="00193682">
      <w:pPr>
        <w:rPr>
          <w:rFonts w:eastAsia="Times New Roman"/>
          <w:lang w:eastAsia="en-US"/>
        </w:rPr>
      </w:pPr>
      <w:r>
        <w:rPr>
          <w:rFonts w:eastAsia="Times New Roman"/>
          <w:lang w:eastAsia="en-US"/>
        </w:rPr>
        <w:t>On the other hand, we are informed by</w:t>
      </w:r>
      <w:r w:rsidR="00D51EB7">
        <w:rPr>
          <w:rFonts w:eastAsia="Times New Roman"/>
          <w:lang w:eastAsia="en-US"/>
        </w:rPr>
        <w:t xml:space="preserve"> </w:t>
      </w:r>
      <w:r w:rsidR="00590E50">
        <w:rPr>
          <w:rFonts w:eastAsia="Times New Roman"/>
          <w:lang w:eastAsia="en-US"/>
        </w:rPr>
        <w:t>Staccioli</w:t>
      </w:r>
      <w:r w:rsidR="00384C1C">
        <w:rPr>
          <w:rFonts w:eastAsia="Times New Roman"/>
          <w:lang w:eastAsia="en-US"/>
        </w:rPr>
        <w:t xml:space="preserve"> </w:t>
      </w:r>
      <w:r w:rsidR="00590E50">
        <w:rPr>
          <w:rFonts w:eastAsia="Times New Roman"/>
          <w:lang w:eastAsia="en-US"/>
        </w:rPr>
        <w:t xml:space="preserve">that the Ligi family </w:t>
      </w:r>
      <w:r w:rsidR="00D51EB7">
        <w:rPr>
          <w:rFonts w:eastAsia="Times New Roman"/>
          <w:lang w:eastAsia="en-US"/>
        </w:rPr>
        <w:t xml:space="preserve">in the course of time </w:t>
      </w:r>
      <w:r>
        <w:rPr>
          <w:rFonts w:eastAsia="Times New Roman"/>
          <w:lang w:eastAsia="en-US"/>
        </w:rPr>
        <w:t xml:space="preserve">became </w:t>
      </w:r>
      <w:r w:rsidR="00D51EB7">
        <w:rPr>
          <w:rFonts w:eastAsia="Times New Roman"/>
          <w:lang w:eastAsia="en-US"/>
        </w:rPr>
        <w:t>by far the richest of the town</w:t>
      </w:r>
      <w:r w:rsidR="00590E50">
        <w:rPr>
          <w:rFonts w:eastAsia="Times New Roman"/>
          <w:lang w:eastAsia="en-US"/>
        </w:rPr>
        <w:t xml:space="preserve">. Then </w:t>
      </w:r>
      <w:r w:rsidR="00D51EB7">
        <w:rPr>
          <w:rFonts w:eastAsia="Times New Roman"/>
          <w:lang w:eastAsia="en-US"/>
        </w:rPr>
        <w:t>in the beginning of the 20</w:t>
      </w:r>
      <w:r w:rsidR="00D51EB7" w:rsidRPr="00D51EB7">
        <w:rPr>
          <w:rFonts w:eastAsia="Times New Roman"/>
          <w:vertAlign w:val="superscript"/>
          <w:lang w:eastAsia="en-US"/>
        </w:rPr>
        <w:t>th</w:t>
      </w:r>
      <w:r w:rsidR="00D51EB7">
        <w:rPr>
          <w:rFonts w:eastAsia="Times New Roman"/>
          <w:lang w:eastAsia="en-US"/>
        </w:rPr>
        <w:t xml:space="preserve"> century, </w:t>
      </w:r>
      <w:r w:rsidR="00590E50">
        <w:rPr>
          <w:rFonts w:eastAsia="Times New Roman"/>
          <w:lang w:eastAsia="en-US"/>
        </w:rPr>
        <w:t xml:space="preserve">they met </w:t>
      </w:r>
      <w:r w:rsidR="0080359F">
        <w:rPr>
          <w:rFonts w:eastAsia="Times New Roman"/>
          <w:lang w:eastAsia="en-US"/>
        </w:rPr>
        <w:t xml:space="preserve">great </w:t>
      </w:r>
      <w:r w:rsidR="00D51EB7">
        <w:rPr>
          <w:rFonts w:eastAsia="Times New Roman"/>
          <w:lang w:eastAsia="en-US"/>
        </w:rPr>
        <w:t xml:space="preserve">economic </w:t>
      </w:r>
      <w:r w:rsidR="00590E50">
        <w:rPr>
          <w:rFonts w:eastAsia="Times New Roman"/>
          <w:lang w:eastAsia="en-US"/>
        </w:rPr>
        <w:t>difficulties and had to sell all of their possessions</w:t>
      </w:r>
      <w:r w:rsidR="00D51EB7">
        <w:rPr>
          <w:rFonts w:eastAsia="Times New Roman"/>
          <w:lang w:eastAsia="en-US"/>
        </w:rPr>
        <w:t xml:space="preserve">, and even their </w:t>
      </w:r>
      <w:r>
        <w:rPr>
          <w:rFonts w:eastAsia="Times New Roman"/>
          <w:lang w:eastAsia="en-US"/>
        </w:rPr>
        <w:t>library</w:t>
      </w:r>
      <w:r w:rsidR="00D51EB7">
        <w:rPr>
          <w:rFonts w:eastAsia="Times New Roman"/>
          <w:lang w:eastAsia="en-US"/>
        </w:rPr>
        <w:t xml:space="preserve"> w</w:t>
      </w:r>
      <w:r>
        <w:rPr>
          <w:rFonts w:eastAsia="Times New Roman"/>
          <w:lang w:eastAsia="en-US"/>
        </w:rPr>
        <w:t>as</w:t>
      </w:r>
      <w:r w:rsidR="00D51EB7">
        <w:rPr>
          <w:rFonts w:eastAsia="Times New Roman"/>
          <w:lang w:eastAsia="en-US"/>
        </w:rPr>
        <w:t xml:space="preserve"> thus dis</w:t>
      </w:r>
      <w:r>
        <w:rPr>
          <w:rFonts w:eastAsia="Times New Roman"/>
          <w:lang w:eastAsia="en-US"/>
        </w:rPr>
        <w:t>solve</w:t>
      </w:r>
      <w:r w:rsidR="00D51EB7">
        <w:rPr>
          <w:rFonts w:eastAsia="Times New Roman"/>
          <w:lang w:eastAsia="en-US"/>
        </w:rPr>
        <w:t>d</w:t>
      </w:r>
      <w:r w:rsidR="00590E50">
        <w:rPr>
          <w:rFonts w:eastAsia="Times New Roman"/>
          <w:lang w:eastAsia="en-US"/>
        </w:rPr>
        <w:t xml:space="preserve">. </w:t>
      </w:r>
    </w:p>
    <w:p w:rsidR="00193682" w:rsidRPr="00945E74" w:rsidRDefault="00193682" w:rsidP="00193682">
      <w:pPr>
        <w:rPr>
          <w:rFonts w:eastAsia="Times New Roman"/>
          <w:lang w:eastAsia="en-US"/>
        </w:rPr>
      </w:pPr>
      <w:r w:rsidRPr="00945E74">
        <w:rPr>
          <w:rFonts w:eastAsia="Times New Roman"/>
          <w:lang w:eastAsia="en-US"/>
        </w:rPr>
        <w:t xml:space="preserve">Unfortunately, it is true that Magherini Graziani copied </w:t>
      </w:r>
      <w:r w:rsidR="005D45A5">
        <w:rPr>
          <w:rFonts w:eastAsia="Times New Roman"/>
          <w:lang w:eastAsia="en-US"/>
        </w:rPr>
        <w:t xml:space="preserve">his paragraphs </w:t>
      </w:r>
      <w:r w:rsidRPr="00945E74">
        <w:rPr>
          <w:rFonts w:eastAsia="Times New Roman"/>
          <w:lang w:eastAsia="en-US"/>
        </w:rPr>
        <w:t xml:space="preserve">from a manuscript containing </w:t>
      </w:r>
      <w:r w:rsidR="003F3183">
        <w:rPr>
          <w:rFonts w:eastAsia="Times New Roman"/>
          <w:lang w:eastAsia="en-US"/>
        </w:rPr>
        <w:t xml:space="preserve">Giusto </w:t>
      </w:r>
      <w:r w:rsidRPr="00945E74">
        <w:rPr>
          <w:rFonts w:eastAsia="Times New Roman"/>
          <w:lang w:eastAsia="en-US"/>
        </w:rPr>
        <w:t>Giusti</w:t>
      </w:r>
      <w:r w:rsidR="00C254AD">
        <w:rPr>
          <w:rFonts w:eastAsia="Times New Roman"/>
          <w:lang w:eastAsia="en-US"/>
        </w:rPr>
        <w:t>’</w:t>
      </w:r>
      <w:r w:rsidRPr="00945E74">
        <w:rPr>
          <w:rFonts w:eastAsia="Times New Roman"/>
          <w:lang w:eastAsia="en-US"/>
        </w:rPr>
        <w:t xml:space="preserve">s </w:t>
      </w:r>
      <w:r w:rsidR="000F1D82">
        <w:rPr>
          <w:rFonts w:eastAsia="Times New Roman"/>
          <w:i/>
          <w:lang w:eastAsia="en-US"/>
        </w:rPr>
        <w:t>Giornali</w:t>
      </w:r>
      <w:r w:rsidRPr="00945E74">
        <w:rPr>
          <w:rFonts w:eastAsia="Times New Roman"/>
          <w:lang w:eastAsia="en-US"/>
        </w:rPr>
        <w:t xml:space="preserve">, but this </w:t>
      </w:r>
      <w:r w:rsidR="005D45A5">
        <w:rPr>
          <w:rFonts w:eastAsia="Times New Roman"/>
          <w:lang w:eastAsia="en-US"/>
        </w:rPr>
        <w:t xml:space="preserve">actually </w:t>
      </w:r>
      <w:r w:rsidRPr="00945E74">
        <w:rPr>
          <w:rFonts w:eastAsia="Times New Roman"/>
          <w:lang w:eastAsia="en-US"/>
        </w:rPr>
        <w:t xml:space="preserve">was </w:t>
      </w:r>
      <w:r w:rsidR="005D45A5">
        <w:rPr>
          <w:rFonts w:eastAsia="Times New Roman"/>
          <w:lang w:eastAsia="en-US"/>
        </w:rPr>
        <w:t xml:space="preserve">a manuscript </w:t>
      </w:r>
      <w:r w:rsidR="0086549F">
        <w:rPr>
          <w:rFonts w:eastAsia="Times New Roman"/>
          <w:lang w:eastAsia="en-US"/>
        </w:rPr>
        <w:t>compiled</w:t>
      </w:r>
      <w:r w:rsidR="005D45A5">
        <w:rPr>
          <w:rFonts w:eastAsia="Times New Roman"/>
          <w:lang w:eastAsia="en-US"/>
        </w:rPr>
        <w:t xml:space="preserve"> by</w:t>
      </w:r>
      <w:r w:rsidR="005D45A5" w:rsidRPr="00945E74">
        <w:rPr>
          <w:rFonts w:eastAsia="Times New Roman"/>
          <w:lang w:eastAsia="en-US"/>
        </w:rPr>
        <w:t xml:space="preserve"> Taglieschi</w:t>
      </w:r>
      <w:r w:rsidR="005D45A5" w:rsidRPr="005D45A5">
        <w:rPr>
          <w:rFonts w:eastAsia="Times New Roman"/>
          <w:lang w:eastAsia="en-US"/>
        </w:rPr>
        <w:t xml:space="preserve"> </w:t>
      </w:r>
      <w:r w:rsidR="005D45A5">
        <w:rPr>
          <w:rFonts w:eastAsia="Times New Roman"/>
          <w:lang w:eastAsia="en-US"/>
        </w:rPr>
        <w:t>in the 17</w:t>
      </w:r>
      <w:r w:rsidR="005D45A5" w:rsidRPr="00F04A14">
        <w:rPr>
          <w:rFonts w:eastAsia="Times New Roman"/>
          <w:vertAlign w:val="superscript"/>
          <w:lang w:eastAsia="en-US"/>
        </w:rPr>
        <w:t>th</w:t>
      </w:r>
      <w:r w:rsidR="005D45A5">
        <w:rPr>
          <w:rFonts w:eastAsia="Times New Roman"/>
          <w:lang w:eastAsia="en-US"/>
        </w:rPr>
        <w:t xml:space="preserve"> century</w:t>
      </w:r>
      <w:r w:rsidR="005D45A5" w:rsidRPr="00945E74">
        <w:rPr>
          <w:rFonts w:eastAsia="Times New Roman"/>
          <w:lang w:eastAsia="en-US"/>
        </w:rPr>
        <w:t xml:space="preserve"> </w:t>
      </w:r>
      <w:r w:rsidR="005D45A5">
        <w:rPr>
          <w:rFonts w:eastAsia="Times New Roman"/>
          <w:lang w:eastAsia="en-US"/>
        </w:rPr>
        <w:t xml:space="preserve">with </w:t>
      </w:r>
      <w:r w:rsidR="0073403A" w:rsidRPr="00945E74">
        <w:rPr>
          <w:rFonts w:eastAsia="Times New Roman"/>
          <w:lang w:eastAsia="en-US"/>
        </w:rPr>
        <w:t>the parts that</w:t>
      </w:r>
      <w:r w:rsidRPr="00945E74">
        <w:rPr>
          <w:rFonts w:eastAsia="Times New Roman"/>
          <w:lang w:eastAsia="en-US"/>
        </w:rPr>
        <w:t xml:space="preserve"> were of historical interest for Anghiari</w:t>
      </w:r>
      <w:r w:rsidR="005D45A5">
        <w:rPr>
          <w:rFonts w:eastAsia="Times New Roman"/>
          <w:lang w:eastAsia="en-US"/>
        </w:rPr>
        <w:t>, and not at all</w:t>
      </w:r>
      <w:r w:rsidRPr="00945E74">
        <w:rPr>
          <w:rFonts w:eastAsia="Times New Roman"/>
          <w:lang w:eastAsia="en-US"/>
        </w:rPr>
        <w:t xml:space="preserve"> </w:t>
      </w:r>
      <w:r w:rsidR="00F04A14">
        <w:rPr>
          <w:rFonts w:eastAsia="Times New Roman"/>
          <w:lang w:eastAsia="en-US"/>
        </w:rPr>
        <w:t>the original</w:t>
      </w:r>
      <w:r w:rsidR="00224949">
        <w:rPr>
          <w:rFonts w:eastAsia="Times New Roman"/>
          <w:lang w:eastAsia="en-US"/>
        </w:rPr>
        <w:t xml:space="preserve"> notebook</w:t>
      </w:r>
      <w:r w:rsidR="005D45A5">
        <w:rPr>
          <w:rFonts w:eastAsia="Times New Roman"/>
          <w:lang w:eastAsia="en-US"/>
        </w:rPr>
        <w:t>s</w:t>
      </w:r>
      <w:r w:rsidRPr="00945E74">
        <w:rPr>
          <w:rFonts w:eastAsia="Times New Roman"/>
          <w:lang w:eastAsia="en-US"/>
        </w:rPr>
        <w:t>.</w:t>
      </w:r>
      <w:r w:rsidR="003F3183">
        <w:rPr>
          <w:rFonts w:eastAsia="Times New Roman"/>
          <w:lang w:eastAsia="en-US"/>
        </w:rPr>
        <w:t xml:space="preserve"> (How complete this copy could be, I have discussed before, and nobody knows.)</w:t>
      </w:r>
    </w:p>
    <w:p w:rsidR="008B2146" w:rsidRDefault="008B2146" w:rsidP="004807EC">
      <w:pPr>
        <w:rPr>
          <w:lang w:eastAsia="en-US"/>
        </w:rPr>
      </w:pPr>
    </w:p>
    <w:p w:rsidR="006A01B5" w:rsidRPr="009D31EA" w:rsidRDefault="006A01B5" w:rsidP="006A01B5">
      <w:pPr>
        <w:pStyle w:val="Heading2"/>
        <w:rPr>
          <w:lang w:val="en-US"/>
        </w:rPr>
      </w:pPr>
      <w:r w:rsidRPr="009D31EA">
        <w:rPr>
          <w:lang w:val="en-US"/>
        </w:rPr>
        <w:t xml:space="preserve">3.6 </w:t>
      </w:r>
      <w:r w:rsidR="005F2829">
        <w:rPr>
          <w:lang w:val="en-US"/>
        </w:rPr>
        <w:t>Renato Piattoli</w:t>
      </w:r>
    </w:p>
    <w:p w:rsidR="006A01B5" w:rsidRPr="009D31EA" w:rsidRDefault="006A01B5" w:rsidP="004807EC">
      <w:pPr>
        <w:rPr>
          <w:lang w:val="en-US" w:eastAsia="en-US"/>
        </w:rPr>
      </w:pPr>
    </w:p>
    <w:p w:rsidR="006A01B5" w:rsidRDefault="006A01B5" w:rsidP="004807EC">
      <w:pPr>
        <w:rPr>
          <w:lang w:val="en-US" w:eastAsia="en-US"/>
        </w:rPr>
      </w:pPr>
      <w:r w:rsidRPr="006A01B5">
        <w:rPr>
          <w:lang w:val="en-US" w:eastAsia="en-US"/>
        </w:rPr>
        <w:t>This is a paragraph t</w:t>
      </w:r>
      <w:r>
        <w:rPr>
          <w:lang w:val="en-US" w:eastAsia="en-US"/>
        </w:rPr>
        <w:t>hat I could have omitted, since this author did not personally contribute to the copies of Giusti</w:t>
      </w:r>
      <w:r w:rsidR="00C254AD">
        <w:rPr>
          <w:lang w:val="en-US" w:eastAsia="en-US"/>
        </w:rPr>
        <w:t>’</w:t>
      </w:r>
      <w:r>
        <w:rPr>
          <w:lang w:val="en-US" w:eastAsia="en-US"/>
        </w:rPr>
        <w:t xml:space="preserve">s </w:t>
      </w:r>
      <w:r w:rsidR="000F1D82">
        <w:rPr>
          <w:i/>
          <w:lang w:val="en-US" w:eastAsia="en-US"/>
        </w:rPr>
        <w:t>Giornali</w:t>
      </w:r>
      <w:r w:rsidR="0080359F">
        <w:rPr>
          <w:lang w:val="en-US" w:eastAsia="en-US"/>
        </w:rPr>
        <w:t>, as far as I know</w:t>
      </w:r>
      <w:r>
        <w:rPr>
          <w:lang w:val="en-US" w:eastAsia="en-US"/>
        </w:rPr>
        <w:t xml:space="preserve">. However, he was precisely the </w:t>
      </w:r>
      <w:r w:rsidR="005D45A5">
        <w:rPr>
          <w:lang w:val="en-US" w:eastAsia="en-US"/>
        </w:rPr>
        <w:t>instigator</w:t>
      </w:r>
      <w:r>
        <w:rPr>
          <w:lang w:val="en-US" w:eastAsia="en-US"/>
        </w:rPr>
        <w:t xml:space="preserve"> of the whole </w:t>
      </w:r>
      <w:r w:rsidR="005D45A5">
        <w:rPr>
          <w:lang w:val="en-US" w:eastAsia="en-US"/>
        </w:rPr>
        <w:t>research work made by Staccioli</w:t>
      </w:r>
      <w:r>
        <w:rPr>
          <w:lang w:val="en-US" w:eastAsia="en-US"/>
        </w:rPr>
        <w:t>.</w:t>
      </w:r>
    </w:p>
    <w:p w:rsidR="00F04A14" w:rsidRDefault="005F2829" w:rsidP="004807EC">
      <w:pPr>
        <w:rPr>
          <w:lang w:val="en-US" w:eastAsia="en-US"/>
        </w:rPr>
      </w:pPr>
      <w:r>
        <w:rPr>
          <w:lang w:val="en-US" w:eastAsia="en-US"/>
        </w:rPr>
        <w:lastRenderedPageBreak/>
        <w:t>Renato Piattoli</w:t>
      </w:r>
      <w:r w:rsidR="006A01B5">
        <w:rPr>
          <w:lang w:val="en-US" w:eastAsia="en-US"/>
        </w:rPr>
        <w:t xml:space="preserve"> </w:t>
      </w:r>
      <w:r w:rsidR="00F04A14">
        <w:rPr>
          <w:lang w:val="en-US" w:eastAsia="en-US"/>
        </w:rPr>
        <w:t>(</w:t>
      </w:r>
      <w:r w:rsidR="00F04A14" w:rsidRPr="00F04A14">
        <w:rPr>
          <w:lang w:val="en-US" w:eastAsia="en-US"/>
        </w:rPr>
        <w:t>1906</w:t>
      </w:r>
      <w:r w:rsidR="00E67F31">
        <w:rPr>
          <w:lang w:val="en-US" w:eastAsia="en-US"/>
        </w:rPr>
        <w:t>-</w:t>
      </w:r>
      <w:r w:rsidR="00F04A14" w:rsidRPr="00F04A14">
        <w:rPr>
          <w:lang w:val="en-US" w:eastAsia="en-US"/>
        </w:rPr>
        <w:t>1974</w:t>
      </w:r>
      <w:r w:rsidR="00F04A14">
        <w:rPr>
          <w:lang w:val="en-US" w:eastAsia="en-US"/>
        </w:rPr>
        <w:t xml:space="preserve">) </w:t>
      </w:r>
      <w:r w:rsidR="006A01B5">
        <w:rPr>
          <w:lang w:val="en-US" w:eastAsia="en-US"/>
        </w:rPr>
        <w:t xml:space="preserve">was at the time an estimated professor in the Florence University. As sometimes </w:t>
      </w:r>
      <w:r w:rsidR="0080359F">
        <w:rPr>
          <w:lang w:val="en-US" w:eastAsia="en-US"/>
        </w:rPr>
        <w:t xml:space="preserve">occurs, he was </w:t>
      </w:r>
      <w:r w:rsidR="00A2516B">
        <w:rPr>
          <w:lang w:val="en-US" w:eastAsia="en-US"/>
        </w:rPr>
        <w:t xml:space="preserve">also </w:t>
      </w:r>
      <w:r w:rsidR="0080359F">
        <w:rPr>
          <w:lang w:val="en-US" w:eastAsia="en-US"/>
        </w:rPr>
        <w:t xml:space="preserve">a keen </w:t>
      </w:r>
      <w:r w:rsidR="006A01B5">
        <w:rPr>
          <w:lang w:val="en-US" w:eastAsia="en-US"/>
        </w:rPr>
        <w:t>collector of ancient b</w:t>
      </w:r>
      <w:r w:rsidR="0080359F">
        <w:rPr>
          <w:lang w:val="en-US" w:eastAsia="en-US"/>
        </w:rPr>
        <w:t>ooks and manuscripts. It thus h</w:t>
      </w:r>
      <w:r w:rsidR="006A01B5">
        <w:rPr>
          <w:lang w:val="en-US" w:eastAsia="en-US"/>
        </w:rPr>
        <w:t>appened that he took part in an auction of parts of the library once belonged to the noble family Bargagli-Petrucci. What is of interest here is a manuscript that he thus acquired for hi</w:t>
      </w:r>
      <w:r w:rsidR="00384C1C">
        <w:rPr>
          <w:lang w:val="en-US" w:eastAsia="en-US"/>
        </w:rPr>
        <w:t>s own collection: it contained the</w:t>
      </w:r>
      <w:r w:rsidR="006A01B5">
        <w:rPr>
          <w:lang w:val="en-US" w:eastAsia="en-US"/>
        </w:rPr>
        <w:t xml:space="preserve"> copy </w:t>
      </w:r>
      <w:r w:rsidR="008B3078">
        <w:rPr>
          <w:lang w:val="en-US" w:eastAsia="en-US"/>
        </w:rPr>
        <w:t>of Giusti</w:t>
      </w:r>
      <w:r w:rsidR="00C254AD">
        <w:rPr>
          <w:lang w:val="en-US" w:eastAsia="en-US"/>
        </w:rPr>
        <w:t>’</w:t>
      </w:r>
      <w:r w:rsidR="008B3078">
        <w:rPr>
          <w:lang w:val="en-US" w:eastAsia="en-US"/>
        </w:rPr>
        <w:t xml:space="preserve">s </w:t>
      </w:r>
      <w:r w:rsidR="000F1D82">
        <w:rPr>
          <w:i/>
          <w:lang w:val="en-US" w:eastAsia="en-US"/>
        </w:rPr>
        <w:t>Giornali</w:t>
      </w:r>
      <w:r w:rsidR="00224949" w:rsidRPr="00224949">
        <w:rPr>
          <w:lang w:val="en-US" w:eastAsia="en-US"/>
        </w:rPr>
        <w:t xml:space="preserve"> </w:t>
      </w:r>
      <w:r w:rsidR="00224949">
        <w:rPr>
          <w:lang w:val="en-US" w:eastAsia="en-US"/>
        </w:rPr>
        <w:t>once made and owned by Antonio da Sangallo</w:t>
      </w:r>
      <w:r w:rsidR="006A01B5">
        <w:rPr>
          <w:lang w:val="en-US" w:eastAsia="en-US"/>
        </w:rPr>
        <w:t>.</w:t>
      </w:r>
      <w:r w:rsidR="008B3078">
        <w:rPr>
          <w:lang w:val="en-US" w:eastAsia="en-US"/>
        </w:rPr>
        <w:t xml:space="preserve"> </w:t>
      </w:r>
    </w:p>
    <w:p w:rsidR="00F04A14" w:rsidRDefault="005F2829" w:rsidP="004807EC">
      <w:pPr>
        <w:rPr>
          <w:lang w:val="en-US" w:eastAsia="en-US"/>
        </w:rPr>
      </w:pPr>
      <w:r>
        <w:rPr>
          <w:lang w:val="en-US" w:eastAsia="en-US"/>
        </w:rPr>
        <w:t>Piattoli</w:t>
      </w:r>
      <w:r w:rsidR="008B3078">
        <w:rPr>
          <w:lang w:val="en-US" w:eastAsia="en-US"/>
        </w:rPr>
        <w:t xml:space="preserve"> realized that this manuscript was more interesting than average and </w:t>
      </w:r>
      <w:r w:rsidR="00A2516B">
        <w:rPr>
          <w:lang w:val="en-US" w:eastAsia="en-US"/>
        </w:rPr>
        <w:t>assigned</w:t>
      </w:r>
      <w:r w:rsidR="008B3078">
        <w:rPr>
          <w:lang w:val="en-US" w:eastAsia="en-US"/>
        </w:rPr>
        <w:t xml:space="preserve"> </w:t>
      </w:r>
      <w:r w:rsidR="0080359F">
        <w:rPr>
          <w:lang w:val="en-US" w:eastAsia="en-US"/>
        </w:rPr>
        <w:t xml:space="preserve">its transcription </w:t>
      </w:r>
      <w:r w:rsidR="008B3078">
        <w:rPr>
          <w:lang w:val="en-US" w:eastAsia="en-US"/>
        </w:rPr>
        <w:t>as a task for their dissertation work to a couple of students.</w:t>
      </w:r>
      <w:r w:rsidR="00F04A14" w:rsidRPr="00F04A14">
        <w:rPr>
          <w:lang w:val="en-US" w:eastAsia="en-US"/>
        </w:rPr>
        <w:t xml:space="preserve"> </w:t>
      </w:r>
      <w:r w:rsidR="00F04A14">
        <w:rPr>
          <w:lang w:val="en-US" w:eastAsia="en-US"/>
        </w:rPr>
        <w:t>This initiative did not bring useful fruits, but a second assignment was more successful, thanks to the ability and e</w:t>
      </w:r>
      <w:r w:rsidR="00384C1C">
        <w:rPr>
          <w:lang w:val="en-US" w:eastAsia="en-US"/>
        </w:rPr>
        <w:t>nthusiasm of Giuliano Staccioli</w:t>
      </w:r>
      <w:r w:rsidR="00F04A14">
        <w:rPr>
          <w:lang w:val="en-US" w:eastAsia="en-US"/>
        </w:rPr>
        <w:t xml:space="preserve">. </w:t>
      </w:r>
    </w:p>
    <w:p w:rsidR="008B3078" w:rsidRDefault="00F04A14" w:rsidP="004807EC">
      <w:pPr>
        <w:rPr>
          <w:lang w:val="en-US" w:eastAsia="en-US"/>
        </w:rPr>
      </w:pPr>
      <w:r>
        <w:rPr>
          <w:lang w:val="en-US" w:eastAsia="en-US"/>
        </w:rPr>
        <w:t xml:space="preserve">On the other hand, </w:t>
      </w:r>
      <w:r w:rsidR="008B3078">
        <w:rPr>
          <w:lang w:val="en-US" w:eastAsia="en-US"/>
        </w:rPr>
        <w:t>the book was acquired by the Soprintendenza bibliografica</w:t>
      </w:r>
      <w:r w:rsidR="00A2516B">
        <w:rPr>
          <w:lang w:val="en-US" w:eastAsia="en-US"/>
        </w:rPr>
        <w:t xml:space="preserve"> (thanks to its right of pre-emption)</w:t>
      </w:r>
      <w:r w:rsidR="008B3078">
        <w:rPr>
          <w:lang w:val="en-US" w:eastAsia="en-US"/>
        </w:rPr>
        <w:t>, which added it to the Magliabechiana section of the B</w:t>
      </w:r>
      <w:r>
        <w:rPr>
          <w:lang w:val="en-US" w:eastAsia="en-US"/>
        </w:rPr>
        <w:t xml:space="preserve">iblioteca </w:t>
      </w:r>
      <w:r w:rsidR="00840AAE">
        <w:rPr>
          <w:lang w:val="en-US" w:eastAsia="en-US"/>
        </w:rPr>
        <w:t>Nazionale</w:t>
      </w:r>
      <w:r w:rsidR="008B3078">
        <w:rPr>
          <w:lang w:val="en-US" w:eastAsia="en-US"/>
        </w:rPr>
        <w:t>.</w:t>
      </w:r>
      <w:r w:rsidR="00224949">
        <w:rPr>
          <w:lang w:val="en-US" w:eastAsia="en-US"/>
        </w:rPr>
        <w:t xml:space="preserve"> (</w:t>
      </w:r>
      <w:r w:rsidR="00F125E1">
        <w:rPr>
          <w:lang w:val="en-US" w:eastAsia="en-US"/>
        </w:rPr>
        <w:t>12</w:t>
      </w:r>
      <w:r w:rsidR="00224949">
        <w:rPr>
          <w:lang w:val="en-US" w:eastAsia="en-US"/>
        </w:rPr>
        <w:t>)</w:t>
      </w:r>
    </w:p>
    <w:p w:rsidR="006A01B5" w:rsidRPr="006A01B5" w:rsidRDefault="006A01B5" w:rsidP="004807EC">
      <w:pPr>
        <w:rPr>
          <w:lang w:val="en-US" w:eastAsia="en-US"/>
        </w:rPr>
      </w:pPr>
    </w:p>
    <w:p w:rsidR="008B2146" w:rsidRPr="006F0816" w:rsidRDefault="0068537B" w:rsidP="00193682">
      <w:pPr>
        <w:pStyle w:val="Heading2"/>
      </w:pPr>
      <w:r>
        <w:t>3</w:t>
      </w:r>
      <w:r w:rsidR="00D85AE9" w:rsidRPr="006F0816">
        <w:t>.</w:t>
      </w:r>
      <w:r w:rsidR="006A01B5">
        <w:t>7</w:t>
      </w:r>
      <w:r w:rsidR="00E3010F">
        <w:t xml:space="preserve"> Giuliano Staccioli (dissertation</w:t>
      </w:r>
      <w:r w:rsidR="008B2146" w:rsidRPr="006F0816">
        <w:t xml:space="preserve"> vol. II)</w:t>
      </w:r>
    </w:p>
    <w:p w:rsidR="008B2146" w:rsidRPr="006F0816" w:rsidRDefault="008B2146" w:rsidP="004807EC">
      <w:pPr>
        <w:rPr>
          <w:lang w:eastAsia="en-US"/>
        </w:rPr>
      </w:pPr>
    </w:p>
    <w:p w:rsidR="00F04A14" w:rsidRDefault="00F04A14" w:rsidP="00F04A14">
      <w:pPr>
        <w:rPr>
          <w:rFonts w:eastAsia="Times New Roman"/>
          <w:lang w:val="en-US" w:eastAsia="en-US"/>
        </w:rPr>
      </w:pPr>
      <w:r w:rsidRPr="008B3078">
        <w:rPr>
          <w:rFonts w:eastAsia="Times New Roman"/>
          <w:lang w:val="en-US" w:eastAsia="en-US"/>
        </w:rPr>
        <w:t xml:space="preserve">The first part of </w:t>
      </w:r>
      <w:r>
        <w:rPr>
          <w:rFonts w:eastAsia="Times New Roman"/>
          <w:lang w:val="en-US" w:eastAsia="en-US"/>
        </w:rPr>
        <w:t>Staccioli</w:t>
      </w:r>
      <w:r w:rsidR="00C254AD">
        <w:rPr>
          <w:rFonts w:eastAsia="Times New Roman"/>
          <w:lang w:val="en-US" w:eastAsia="en-US"/>
        </w:rPr>
        <w:t>’</w:t>
      </w:r>
      <w:r>
        <w:rPr>
          <w:rFonts w:eastAsia="Times New Roman"/>
          <w:lang w:val="en-US" w:eastAsia="en-US"/>
        </w:rPr>
        <w:t>s dissertation work was precisely that of copying the manuscript, and this task was properly accomplished, so that we have in the second volume of the dissertation (193 pages) a full copy of the manuscript written by Antonio da Sangallo.</w:t>
      </w:r>
      <w:r w:rsidR="00224949">
        <w:rPr>
          <w:rFonts w:eastAsia="Times New Roman"/>
          <w:lang w:val="en-US" w:eastAsia="en-US"/>
        </w:rPr>
        <w:t xml:space="preserve"> (</w:t>
      </w:r>
      <w:r w:rsidR="008275F6">
        <w:rPr>
          <w:rFonts w:eastAsia="Times New Roman"/>
          <w:lang w:val="en-US" w:eastAsia="en-US"/>
        </w:rPr>
        <w:t>21</w:t>
      </w:r>
      <w:r w:rsidR="00224949">
        <w:rPr>
          <w:rFonts w:eastAsia="Times New Roman"/>
          <w:lang w:val="en-US" w:eastAsia="en-US"/>
        </w:rPr>
        <w:t>)</w:t>
      </w:r>
    </w:p>
    <w:p w:rsidR="00F04A14" w:rsidRDefault="00F04A14" w:rsidP="00F04A14">
      <w:pPr>
        <w:rPr>
          <w:lang w:val="en-US" w:eastAsia="en-US"/>
        </w:rPr>
      </w:pPr>
      <w:r>
        <w:rPr>
          <w:lang w:val="en-US" w:eastAsia="en-US"/>
        </w:rPr>
        <w:t xml:space="preserve">The manuscript did not contain the name of Giusti, and thus the first problem was to find who </w:t>
      </w:r>
      <w:r w:rsidR="00224949">
        <w:rPr>
          <w:lang w:val="en-US" w:eastAsia="en-US"/>
        </w:rPr>
        <w:t>had been</w:t>
      </w:r>
      <w:r>
        <w:rPr>
          <w:lang w:val="en-US" w:eastAsia="en-US"/>
        </w:rPr>
        <w:t xml:space="preserve"> the author of the </w:t>
      </w:r>
      <w:r w:rsidR="000F1D82">
        <w:rPr>
          <w:i/>
          <w:lang w:val="en-US" w:eastAsia="en-US"/>
        </w:rPr>
        <w:t>Giornali</w:t>
      </w:r>
      <w:r>
        <w:rPr>
          <w:lang w:val="en-US" w:eastAsia="en-US"/>
        </w:rPr>
        <w:t xml:space="preserve">. This could be obtained after finding a second manuscript </w:t>
      </w:r>
      <w:r w:rsidR="00224949">
        <w:rPr>
          <w:lang w:val="en-US" w:eastAsia="en-US"/>
        </w:rPr>
        <w:t>(</w:t>
      </w:r>
      <w:r w:rsidR="00F125E1">
        <w:rPr>
          <w:lang w:val="en-US" w:eastAsia="en-US"/>
        </w:rPr>
        <w:t>13</w:t>
      </w:r>
      <w:r w:rsidR="00224949">
        <w:rPr>
          <w:lang w:val="en-US" w:eastAsia="en-US"/>
        </w:rPr>
        <w:t xml:space="preserve">) </w:t>
      </w:r>
      <w:r>
        <w:rPr>
          <w:lang w:val="en-US" w:eastAsia="en-US"/>
        </w:rPr>
        <w:t xml:space="preserve">with a reduced version of the same </w:t>
      </w:r>
      <w:r w:rsidR="000F1D82">
        <w:rPr>
          <w:i/>
          <w:lang w:val="en-US" w:eastAsia="en-US"/>
        </w:rPr>
        <w:t>Giornali</w:t>
      </w:r>
      <w:r>
        <w:rPr>
          <w:lang w:val="en-US" w:eastAsia="en-US"/>
        </w:rPr>
        <w:t xml:space="preserve">, and the name of the author. </w:t>
      </w:r>
    </w:p>
    <w:p w:rsidR="00224949" w:rsidRDefault="00F04A14" w:rsidP="00193682">
      <w:pPr>
        <w:rPr>
          <w:rFonts w:eastAsia="Times New Roman"/>
          <w:lang w:val="en-US" w:eastAsia="en-US"/>
        </w:rPr>
      </w:pPr>
      <w:r>
        <w:rPr>
          <w:lang w:val="en-US" w:eastAsia="en-US"/>
        </w:rPr>
        <w:t>Once found the name of Giusto Giusti</w:t>
      </w:r>
      <w:r w:rsidR="00840AAE">
        <w:rPr>
          <w:lang w:val="en-US" w:eastAsia="en-US"/>
        </w:rPr>
        <w:t xml:space="preserve"> in the</w:t>
      </w:r>
      <w:r w:rsidR="00D654B8">
        <w:rPr>
          <w:lang w:val="en-US" w:eastAsia="en-US"/>
        </w:rPr>
        <w:t xml:space="preserve"> second copy</w:t>
      </w:r>
      <w:r w:rsidR="00840AAE">
        <w:rPr>
          <w:lang w:val="en-US" w:eastAsia="en-US"/>
        </w:rPr>
        <w:t>,</w:t>
      </w:r>
      <w:r w:rsidR="00D654B8">
        <w:rPr>
          <w:lang w:val="en-US" w:eastAsia="en-US"/>
        </w:rPr>
        <w:t xml:space="preserve"> discovered in the same Biblioteca </w:t>
      </w:r>
      <w:r w:rsidR="00840AAE">
        <w:rPr>
          <w:lang w:val="en-US" w:eastAsia="en-US"/>
        </w:rPr>
        <w:t>Nazionale</w:t>
      </w:r>
      <w:r>
        <w:rPr>
          <w:lang w:val="en-US" w:eastAsia="en-US"/>
        </w:rPr>
        <w:t>, the research had still to begin: other works of him were not known, and data on his life were missing.</w:t>
      </w:r>
      <w:r w:rsidR="00D654B8">
        <w:rPr>
          <w:lang w:val="en-US" w:eastAsia="en-US"/>
        </w:rPr>
        <w:t xml:space="preserve"> </w:t>
      </w:r>
      <w:r w:rsidR="008B3078">
        <w:rPr>
          <w:rFonts w:eastAsia="Times New Roman"/>
          <w:lang w:val="en-US" w:eastAsia="en-US"/>
        </w:rPr>
        <w:t>Staccioli h</w:t>
      </w:r>
      <w:r w:rsidR="00BF3C62">
        <w:rPr>
          <w:rFonts w:eastAsia="Times New Roman"/>
          <w:lang w:val="en-US" w:eastAsia="en-US"/>
        </w:rPr>
        <w:t>owever found much more material: basically,</w:t>
      </w:r>
      <w:r w:rsidR="008B3078">
        <w:rPr>
          <w:rFonts w:eastAsia="Times New Roman"/>
          <w:lang w:val="en-US" w:eastAsia="en-US"/>
        </w:rPr>
        <w:t xml:space="preserve"> everything that we know on the subject is due to his activity. </w:t>
      </w:r>
    </w:p>
    <w:p w:rsidR="008B3078" w:rsidRDefault="008B3078" w:rsidP="00193682">
      <w:pPr>
        <w:rPr>
          <w:rFonts w:eastAsia="Times New Roman"/>
          <w:lang w:val="en-US" w:eastAsia="en-US"/>
        </w:rPr>
      </w:pPr>
      <w:r>
        <w:rPr>
          <w:rFonts w:eastAsia="Times New Roman"/>
          <w:lang w:val="en-US" w:eastAsia="en-US"/>
        </w:rPr>
        <w:t>He searched in the main Florentine archives and libraries, where he found</w:t>
      </w:r>
      <w:r w:rsidR="00C84110">
        <w:rPr>
          <w:rFonts w:eastAsia="Times New Roman"/>
          <w:lang w:val="en-US" w:eastAsia="en-US"/>
        </w:rPr>
        <w:t xml:space="preserve"> </w:t>
      </w:r>
      <w:r w:rsidR="00BF3C62">
        <w:rPr>
          <w:rFonts w:eastAsia="Times New Roman"/>
          <w:lang w:val="en-US" w:eastAsia="en-US"/>
        </w:rPr>
        <w:t xml:space="preserve">− in addition to the four manuscripts of the </w:t>
      </w:r>
      <w:r w:rsidR="000F1D82">
        <w:rPr>
          <w:rFonts w:eastAsia="Times New Roman"/>
          <w:i/>
          <w:lang w:val="en-US" w:eastAsia="en-US"/>
        </w:rPr>
        <w:t>Giornali</w:t>
      </w:r>
      <w:r w:rsidR="00BF3C62">
        <w:rPr>
          <w:rFonts w:eastAsia="Times New Roman"/>
          <w:lang w:val="en-US" w:eastAsia="en-US"/>
        </w:rPr>
        <w:t xml:space="preserve"> that he discovered in the course of time − </w:t>
      </w:r>
      <w:r w:rsidR="00C84110">
        <w:rPr>
          <w:rFonts w:eastAsia="Times New Roman"/>
          <w:lang w:val="en-US" w:eastAsia="en-US"/>
        </w:rPr>
        <w:t>a notary book and four letters,</w:t>
      </w:r>
      <w:r w:rsidR="00BF3C62">
        <w:rPr>
          <w:rFonts w:eastAsia="Times New Roman"/>
          <w:lang w:val="en-US" w:eastAsia="en-US"/>
        </w:rPr>
        <w:t xml:space="preserve"> directly handwritten by Giusto Giusti himself</w:t>
      </w:r>
      <w:r w:rsidR="00D654B8">
        <w:rPr>
          <w:rFonts w:eastAsia="Times New Roman"/>
          <w:lang w:val="en-US" w:eastAsia="en-US"/>
        </w:rPr>
        <w:t>, in addition to some declarations to Catasto by ser Giusto and other members of his family</w:t>
      </w:r>
      <w:r w:rsidR="00C84110">
        <w:rPr>
          <w:rFonts w:eastAsia="Times New Roman"/>
          <w:lang w:val="en-US" w:eastAsia="en-US"/>
        </w:rPr>
        <w:t>.</w:t>
      </w:r>
    </w:p>
    <w:p w:rsidR="00C84110" w:rsidRDefault="00C84110" w:rsidP="00193682">
      <w:pPr>
        <w:rPr>
          <w:rFonts w:eastAsia="Times New Roman"/>
          <w:lang w:val="en-US" w:eastAsia="en-US"/>
        </w:rPr>
      </w:pPr>
      <w:r>
        <w:rPr>
          <w:rFonts w:eastAsia="Times New Roman"/>
          <w:lang w:val="en-US" w:eastAsia="en-US"/>
        </w:rPr>
        <w:t xml:space="preserve">He then extended his research to </w:t>
      </w:r>
      <w:r w:rsidR="00BF3C62">
        <w:rPr>
          <w:rFonts w:eastAsia="Times New Roman"/>
          <w:lang w:val="en-US" w:eastAsia="en-US"/>
        </w:rPr>
        <w:t>smaller</w:t>
      </w:r>
      <w:r>
        <w:rPr>
          <w:rFonts w:eastAsia="Times New Roman"/>
          <w:lang w:val="en-US" w:eastAsia="en-US"/>
        </w:rPr>
        <w:t xml:space="preserve"> archives and libraries</w:t>
      </w:r>
      <w:r w:rsidR="00BF3C62">
        <w:rPr>
          <w:rFonts w:eastAsia="Times New Roman"/>
          <w:lang w:val="en-US" w:eastAsia="en-US"/>
        </w:rPr>
        <w:t>,</w:t>
      </w:r>
      <w:r>
        <w:rPr>
          <w:rFonts w:eastAsia="Times New Roman"/>
          <w:lang w:val="en-US" w:eastAsia="en-US"/>
        </w:rPr>
        <w:t xml:space="preserve"> </w:t>
      </w:r>
      <w:r w:rsidR="00224949">
        <w:rPr>
          <w:rFonts w:eastAsia="Times New Roman"/>
          <w:lang w:val="en-US" w:eastAsia="en-US"/>
        </w:rPr>
        <w:t>in and around</w:t>
      </w:r>
      <w:r>
        <w:rPr>
          <w:rFonts w:eastAsia="Times New Roman"/>
          <w:lang w:val="en-US" w:eastAsia="en-US"/>
        </w:rPr>
        <w:t xml:space="preserve"> Anghiari, the place of origin of </w:t>
      </w:r>
      <w:r w:rsidR="00BF3C62">
        <w:rPr>
          <w:rFonts w:eastAsia="Times New Roman"/>
          <w:lang w:val="en-US" w:eastAsia="en-US"/>
        </w:rPr>
        <w:t>Giusto Giusti and where he lived</w:t>
      </w:r>
      <w:r>
        <w:rPr>
          <w:rFonts w:eastAsia="Times New Roman"/>
          <w:lang w:val="en-US" w:eastAsia="en-US"/>
        </w:rPr>
        <w:t xml:space="preserve"> </w:t>
      </w:r>
      <w:r w:rsidR="006816A3">
        <w:rPr>
          <w:rFonts w:eastAsia="Times New Roman"/>
          <w:lang w:val="en-US" w:eastAsia="en-US"/>
        </w:rPr>
        <w:t>his</w:t>
      </w:r>
      <w:r>
        <w:rPr>
          <w:rFonts w:eastAsia="Times New Roman"/>
          <w:lang w:val="en-US" w:eastAsia="en-US"/>
        </w:rPr>
        <w:t xml:space="preserve"> last years. He found all the interesting transcriptions from the </w:t>
      </w:r>
      <w:r w:rsidR="000F1D82">
        <w:rPr>
          <w:rFonts w:eastAsia="Times New Roman"/>
          <w:i/>
          <w:lang w:val="en-US" w:eastAsia="en-US"/>
        </w:rPr>
        <w:t>Giornali</w:t>
      </w:r>
      <w:r>
        <w:rPr>
          <w:rFonts w:eastAsia="Times New Roman"/>
          <w:lang w:val="en-US" w:eastAsia="en-US"/>
        </w:rPr>
        <w:t xml:space="preserve"> </w:t>
      </w:r>
      <w:r w:rsidR="00D654B8">
        <w:rPr>
          <w:rFonts w:eastAsia="Times New Roman"/>
          <w:lang w:val="en-US" w:eastAsia="en-US"/>
        </w:rPr>
        <w:t>copied by Taglieschi;</w:t>
      </w:r>
      <w:r>
        <w:rPr>
          <w:rFonts w:eastAsia="Times New Roman"/>
          <w:lang w:val="en-US" w:eastAsia="en-US"/>
        </w:rPr>
        <w:t xml:space="preserve"> this happened in </w:t>
      </w:r>
      <w:r w:rsidR="00D654B8">
        <w:rPr>
          <w:rFonts w:eastAsia="Times New Roman"/>
          <w:lang w:val="en-US" w:eastAsia="en-US"/>
        </w:rPr>
        <w:t xml:space="preserve">the archives and libraries of </w:t>
      </w:r>
      <w:r>
        <w:rPr>
          <w:rFonts w:eastAsia="Times New Roman"/>
          <w:lang w:val="en-US" w:eastAsia="en-US"/>
        </w:rPr>
        <w:t>Anghiari, Sansepolcro</w:t>
      </w:r>
      <w:r w:rsidR="00D654B8">
        <w:rPr>
          <w:rFonts w:eastAsia="Times New Roman"/>
          <w:lang w:val="en-US" w:eastAsia="en-US"/>
        </w:rPr>
        <w:t>,</w:t>
      </w:r>
      <w:r>
        <w:rPr>
          <w:rFonts w:eastAsia="Times New Roman"/>
          <w:lang w:val="en-US" w:eastAsia="en-US"/>
        </w:rPr>
        <w:t xml:space="preserve"> and Arezzo.</w:t>
      </w:r>
    </w:p>
    <w:p w:rsidR="00C84110" w:rsidRDefault="00C84110" w:rsidP="00193682">
      <w:pPr>
        <w:rPr>
          <w:rFonts w:eastAsia="Times New Roman"/>
          <w:lang w:val="en-US" w:eastAsia="en-US"/>
        </w:rPr>
      </w:pPr>
      <w:r>
        <w:rPr>
          <w:rFonts w:eastAsia="Times New Roman"/>
          <w:lang w:val="en-US" w:eastAsia="en-US"/>
        </w:rPr>
        <w:t>The copy by Carlo Strozzi,</w:t>
      </w:r>
      <w:r w:rsidR="00224949">
        <w:rPr>
          <w:rFonts w:eastAsia="Times New Roman"/>
          <w:lang w:val="en-US" w:eastAsia="en-US"/>
        </w:rPr>
        <w:t xml:space="preserve"> (</w:t>
      </w:r>
      <w:r w:rsidR="00F125E1">
        <w:rPr>
          <w:rFonts w:eastAsia="Times New Roman"/>
          <w:lang w:val="en-US" w:eastAsia="en-US"/>
        </w:rPr>
        <w:t>17</w:t>
      </w:r>
      <w:r w:rsidR="00224949">
        <w:rPr>
          <w:rFonts w:eastAsia="Times New Roman"/>
          <w:lang w:val="en-US" w:eastAsia="en-US"/>
        </w:rPr>
        <w:t>)</w:t>
      </w:r>
      <w:r>
        <w:rPr>
          <w:rFonts w:eastAsia="Times New Roman"/>
          <w:lang w:val="en-US" w:eastAsia="en-US"/>
        </w:rPr>
        <w:t xml:space="preserve"> the only one of our </w:t>
      </w:r>
      <w:r w:rsidR="00D654B8">
        <w:rPr>
          <w:rFonts w:eastAsia="Times New Roman"/>
          <w:lang w:val="en-US" w:eastAsia="en-US"/>
        </w:rPr>
        <w:t xml:space="preserve">major </w:t>
      </w:r>
      <w:r>
        <w:rPr>
          <w:rFonts w:eastAsia="Times New Roman"/>
          <w:lang w:val="en-US" w:eastAsia="en-US"/>
        </w:rPr>
        <w:t xml:space="preserve">interest, he found the last. He had no time left for publishing a real critical edition of the </w:t>
      </w:r>
      <w:r w:rsidR="000F1D82">
        <w:rPr>
          <w:rFonts w:eastAsia="Times New Roman"/>
          <w:i/>
          <w:lang w:val="en-US" w:eastAsia="en-US"/>
        </w:rPr>
        <w:t>Giornali</w:t>
      </w:r>
      <w:r>
        <w:rPr>
          <w:rFonts w:eastAsia="Times New Roman"/>
          <w:lang w:val="en-US" w:eastAsia="en-US"/>
        </w:rPr>
        <w:t>, but cared for inserting the variants coming from the other manuscripts</w:t>
      </w:r>
      <w:r w:rsidR="00BF3C62" w:rsidRPr="00BF3C62">
        <w:rPr>
          <w:rFonts w:eastAsia="Times New Roman"/>
          <w:lang w:val="en-US" w:eastAsia="en-US"/>
        </w:rPr>
        <w:t xml:space="preserve"> </w:t>
      </w:r>
      <w:r w:rsidR="00BF3C62">
        <w:rPr>
          <w:rFonts w:eastAsia="Times New Roman"/>
          <w:lang w:val="en-US" w:eastAsia="en-US"/>
        </w:rPr>
        <w:t xml:space="preserve">as </w:t>
      </w:r>
      <w:r w:rsidR="00D654B8">
        <w:rPr>
          <w:rFonts w:eastAsia="Times New Roman"/>
          <w:lang w:val="en-US" w:eastAsia="en-US"/>
        </w:rPr>
        <w:t>foot</w:t>
      </w:r>
      <w:r w:rsidR="00BF3C62">
        <w:rPr>
          <w:rFonts w:eastAsia="Times New Roman"/>
          <w:lang w:val="en-US" w:eastAsia="en-US"/>
        </w:rPr>
        <w:t>notes in his copy of the manuscript written by Antonio da Sangallo</w:t>
      </w:r>
      <w:r>
        <w:rPr>
          <w:rFonts w:eastAsia="Times New Roman"/>
          <w:lang w:val="en-US" w:eastAsia="en-US"/>
        </w:rPr>
        <w:t>.</w:t>
      </w:r>
    </w:p>
    <w:p w:rsidR="00C84110" w:rsidRPr="008B3078" w:rsidRDefault="00C84110" w:rsidP="00193682">
      <w:pPr>
        <w:rPr>
          <w:rFonts w:eastAsia="Times New Roman"/>
          <w:lang w:val="en-US" w:eastAsia="en-US"/>
        </w:rPr>
      </w:pPr>
      <w:r>
        <w:rPr>
          <w:rFonts w:eastAsia="Times New Roman"/>
          <w:lang w:val="en-US" w:eastAsia="en-US"/>
        </w:rPr>
        <w:t xml:space="preserve">In order to have a </w:t>
      </w:r>
      <w:r w:rsidR="00BF3C62">
        <w:rPr>
          <w:rFonts w:eastAsia="Times New Roman"/>
          <w:lang w:val="en-US" w:eastAsia="en-US"/>
        </w:rPr>
        <w:t>full text,</w:t>
      </w:r>
      <w:r w:rsidR="00ED68F6">
        <w:rPr>
          <w:rFonts w:eastAsia="Times New Roman"/>
          <w:lang w:val="en-US" w:eastAsia="en-US"/>
        </w:rPr>
        <w:t xml:space="preserve"> </w:t>
      </w:r>
      <w:r w:rsidR="00BF3C62">
        <w:rPr>
          <w:rFonts w:eastAsia="Times New Roman"/>
          <w:lang w:val="en-US" w:eastAsia="en-US"/>
        </w:rPr>
        <w:t>also containing</w:t>
      </w:r>
      <w:r>
        <w:rPr>
          <w:rFonts w:eastAsia="Times New Roman"/>
          <w:lang w:val="en-US" w:eastAsia="en-US"/>
        </w:rPr>
        <w:t xml:space="preserve"> all the new paragraphs coming from the </w:t>
      </w:r>
      <w:r w:rsidR="00840AAE">
        <w:rPr>
          <w:rFonts w:eastAsia="Times New Roman"/>
          <w:lang w:val="en-US" w:eastAsia="en-US"/>
        </w:rPr>
        <w:t>last manuscript</w:t>
      </w:r>
      <w:r w:rsidR="00BF3C62">
        <w:rPr>
          <w:rFonts w:eastAsia="Times New Roman"/>
          <w:lang w:val="en-US" w:eastAsia="en-US"/>
        </w:rPr>
        <w:t>, we had</w:t>
      </w:r>
      <w:r>
        <w:rPr>
          <w:rFonts w:eastAsia="Times New Roman"/>
          <w:lang w:val="en-US" w:eastAsia="en-US"/>
        </w:rPr>
        <w:t xml:space="preserve"> to wait for the edition by Newbigin.</w:t>
      </w:r>
      <w:r w:rsidR="00BF3C62">
        <w:rPr>
          <w:rFonts w:eastAsia="Times New Roman"/>
          <w:lang w:val="en-US" w:eastAsia="en-US"/>
        </w:rPr>
        <w:t xml:space="preserve"> </w:t>
      </w:r>
      <w:r w:rsidR="00F125E1">
        <w:rPr>
          <w:rFonts w:eastAsia="Times New Roman"/>
          <w:lang w:val="en-US" w:eastAsia="en-US"/>
        </w:rPr>
        <w:t>(4</w:t>
      </w:r>
      <w:r w:rsidR="00224949">
        <w:rPr>
          <w:rFonts w:eastAsia="Times New Roman"/>
          <w:lang w:val="en-US" w:eastAsia="en-US"/>
        </w:rPr>
        <w:t>)</w:t>
      </w:r>
    </w:p>
    <w:p w:rsidR="00193682" w:rsidRPr="008B3078" w:rsidRDefault="00193682" w:rsidP="004807EC">
      <w:pPr>
        <w:rPr>
          <w:lang w:val="en-US" w:eastAsia="en-US"/>
        </w:rPr>
      </w:pPr>
    </w:p>
    <w:p w:rsidR="00E369A2" w:rsidRPr="00160561" w:rsidRDefault="00420FCD" w:rsidP="00193682">
      <w:pPr>
        <w:pStyle w:val="Heading2"/>
        <w:rPr>
          <w:lang w:val="en-US"/>
        </w:rPr>
      </w:pPr>
      <w:r>
        <w:rPr>
          <w:lang w:val="en-US"/>
        </w:rPr>
        <w:t>3.</w:t>
      </w:r>
      <w:r w:rsidR="00160561" w:rsidRPr="00160561">
        <w:rPr>
          <w:lang w:val="en-US"/>
        </w:rPr>
        <w:t xml:space="preserve">8 Richard </w:t>
      </w:r>
      <w:r w:rsidR="00E369A2" w:rsidRPr="00160561">
        <w:rPr>
          <w:lang w:val="en-US"/>
        </w:rPr>
        <w:t>C. Trexler</w:t>
      </w:r>
      <w:r w:rsidR="00ED68F6">
        <w:rPr>
          <w:rStyle w:val="EndnoteReference"/>
          <w:lang w:val="en-US"/>
        </w:rPr>
        <w:t xml:space="preserve"> </w:t>
      </w:r>
    </w:p>
    <w:p w:rsidR="00B416E8" w:rsidRPr="00160561" w:rsidRDefault="00B416E8" w:rsidP="00193682">
      <w:pPr>
        <w:pStyle w:val="Heading2"/>
        <w:rPr>
          <w:lang w:val="en-US"/>
        </w:rPr>
      </w:pPr>
    </w:p>
    <w:p w:rsidR="00BF3C62" w:rsidRDefault="00BF3C62" w:rsidP="00160561">
      <w:pPr>
        <w:rPr>
          <w:lang w:val="en-US"/>
        </w:rPr>
      </w:pPr>
      <w:r>
        <w:rPr>
          <w:lang w:val="en-US"/>
        </w:rPr>
        <w:t>Before and a</w:t>
      </w:r>
      <w:r w:rsidR="00B416E8" w:rsidRPr="00160561">
        <w:rPr>
          <w:lang w:val="en-US"/>
        </w:rPr>
        <w:t>fter Staccioli</w:t>
      </w:r>
      <w:r w:rsidR="00C254AD">
        <w:rPr>
          <w:lang w:val="en-US"/>
        </w:rPr>
        <w:t>’</w:t>
      </w:r>
      <w:r w:rsidR="00160561" w:rsidRPr="00160561">
        <w:rPr>
          <w:lang w:val="en-US"/>
        </w:rPr>
        <w:t>s fundamental research, several authors have</w:t>
      </w:r>
      <w:r w:rsidR="00160561">
        <w:rPr>
          <w:lang w:val="en-US"/>
        </w:rPr>
        <w:t xml:space="preserve"> examined the </w:t>
      </w:r>
      <w:r w:rsidR="000F1D82">
        <w:rPr>
          <w:i/>
          <w:lang w:val="en-US"/>
        </w:rPr>
        <w:t>Giornali</w:t>
      </w:r>
      <w:r w:rsidR="00160561">
        <w:rPr>
          <w:lang w:val="en-US"/>
        </w:rPr>
        <w:t>, but usually they only exploited small excerpts from them, just</w:t>
      </w:r>
      <w:r w:rsidR="00160561" w:rsidRPr="00160561">
        <w:rPr>
          <w:lang w:val="en-US"/>
        </w:rPr>
        <w:t xml:space="preserve"> </w:t>
      </w:r>
      <w:r w:rsidR="00160561">
        <w:rPr>
          <w:lang w:val="en-US"/>
        </w:rPr>
        <w:t xml:space="preserve">a few sentences who were of interest for their research. </w:t>
      </w:r>
    </w:p>
    <w:p w:rsidR="00E369A2" w:rsidRDefault="00160561" w:rsidP="00160561">
      <w:pPr>
        <w:rPr>
          <w:lang w:val="en-US"/>
        </w:rPr>
      </w:pPr>
      <w:r>
        <w:rPr>
          <w:lang w:val="en-US"/>
        </w:rPr>
        <w:t xml:space="preserve">Richard C. Trexler </w:t>
      </w:r>
      <w:r w:rsidR="00C33673">
        <w:rPr>
          <w:lang w:val="en-US"/>
        </w:rPr>
        <w:t xml:space="preserve">(1932-2007) </w:t>
      </w:r>
      <w:r>
        <w:rPr>
          <w:lang w:val="en-US"/>
        </w:rPr>
        <w:t xml:space="preserve">used the </w:t>
      </w:r>
      <w:r w:rsidR="000F1D82">
        <w:rPr>
          <w:i/>
          <w:lang w:val="en-US"/>
        </w:rPr>
        <w:t>Giornali</w:t>
      </w:r>
      <w:r>
        <w:rPr>
          <w:lang w:val="en-US"/>
        </w:rPr>
        <w:t xml:space="preserve"> for his popular book</w:t>
      </w:r>
      <w:r w:rsidR="00B416E8" w:rsidRPr="00160561">
        <w:rPr>
          <w:lang w:val="en-US"/>
        </w:rPr>
        <w:t xml:space="preserve"> </w:t>
      </w:r>
      <w:r>
        <w:rPr>
          <w:lang w:val="en-US"/>
        </w:rPr>
        <w:t xml:space="preserve">on the Florentine public life </w:t>
      </w:r>
      <w:r w:rsidR="00E369A2" w:rsidRPr="00160561">
        <w:rPr>
          <w:lang w:val="en-US"/>
        </w:rPr>
        <w:t>(</w:t>
      </w:r>
      <w:r w:rsidR="008275F6">
        <w:rPr>
          <w:lang w:val="en-US"/>
        </w:rPr>
        <w:t>22</w:t>
      </w:r>
      <w:r w:rsidR="00E369A2" w:rsidRPr="00160561">
        <w:rPr>
          <w:lang w:val="en-US"/>
        </w:rPr>
        <w:t>)</w:t>
      </w:r>
      <w:r>
        <w:rPr>
          <w:lang w:val="en-US"/>
        </w:rPr>
        <w:t xml:space="preserve"> and this was, according to the quotation by Nerida Newbigin, the occurrence that first opened to literati the opportunity to use the </w:t>
      </w:r>
      <w:r w:rsidR="000F1D82">
        <w:rPr>
          <w:i/>
          <w:lang w:val="en-US"/>
        </w:rPr>
        <w:t>Giornali</w:t>
      </w:r>
      <w:r>
        <w:rPr>
          <w:lang w:val="en-US"/>
        </w:rPr>
        <w:t xml:space="preserve"> for their studies.</w:t>
      </w:r>
    </w:p>
    <w:p w:rsidR="00160561" w:rsidRPr="00160561" w:rsidRDefault="00160561" w:rsidP="00160561">
      <w:pPr>
        <w:rPr>
          <w:lang w:val="en-US"/>
        </w:rPr>
      </w:pPr>
      <w:r>
        <w:rPr>
          <w:lang w:val="en-US"/>
        </w:rPr>
        <w:t xml:space="preserve">I am not fully convinced by that </w:t>
      </w:r>
      <w:r w:rsidR="00BF3C62">
        <w:rPr>
          <w:lang w:val="en-US"/>
        </w:rPr>
        <w:t xml:space="preserve">reconstruction </w:t>
      </w:r>
      <w:r>
        <w:rPr>
          <w:lang w:val="en-US"/>
        </w:rPr>
        <w:t xml:space="preserve">of the </w:t>
      </w:r>
      <w:r w:rsidR="00840AAE">
        <w:rPr>
          <w:lang w:val="en-US"/>
        </w:rPr>
        <w:t>event</w:t>
      </w:r>
      <w:r>
        <w:rPr>
          <w:lang w:val="en-US"/>
        </w:rPr>
        <w:t xml:space="preserve">s, but in any case I can agree that the </w:t>
      </w:r>
      <w:r w:rsidR="000F1D82">
        <w:rPr>
          <w:i/>
          <w:lang w:val="en-US"/>
        </w:rPr>
        <w:t>Giornali</w:t>
      </w:r>
      <w:r>
        <w:rPr>
          <w:lang w:val="en-US"/>
        </w:rPr>
        <w:t xml:space="preserve"> became more accessible to researchers</w:t>
      </w:r>
      <w:r w:rsidR="00220E12" w:rsidRPr="00220E12">
        <w:rPr>
          <w:lang w:val="en-US"/>
        </w:rPr>
        <w:t xml:space="preserve"> </w:t>
      </w:r>
      <w:r w:rsidR="00220E12">
        <w:rPr>
          <w:lang w:val="en-US"/>
        </w:rPr>
        <w:t>since then</w:t>
      </w:r>
      <w:r>
        <w:rPr>
          <w:lang w:val="en-US"/>
        </w:rPr>
        <w:t>.</w:t>
      </w:r>
    </w:p>
    <w:p w:rsidR="00E369A2" w:rsidRPr="00160561" w:rsidRDefault="00E369A2" w:rsidP="00E369A2">
      <w:pPr>
        <w:rPr>
          <w:lang w:val="en-US" w:eastAsia="en-US"/>
        </w:rPr>
      </w:pPr>
    </w:p>
    <w:p w:rsidR="008B2146" w:rsidRPr="005A4A6F" w:rsidRDefault="0068537B" w:rsidP="00193682">
      <w:pPr>
        <w:pStyle w:val="Heading2"/>
        <w:rPr>
          <w:lang w:val="en-US"/>
        </w:rPr>
      </w:pPr>
      <w:r w:rsidRPr="005A4A6F">
        <w:rPr>
          <w:lang w:val="en-US"/>
        </w:rPr>
        <w:lastRenderedPageBreak/>
        <w:t>3</w:t>
      </w:r>
      <w:r w:rsidR="00D85AE9" w:rsidRPr="005A4A6F">
        <w:rPr>
          <w:lang w:val="en-US"/>
        </w:rPr>
        <w:t>.</w:t>
      </w:r>
      <w:r w:rsidR="00E369A2" w:rsidRPr="005A4A6F">
        <w:rPr>
          <w:lang w:val="en-US"/>
        </w:rPr>
        <w:t>9</w:t>
      </w:r>
      <w:r w:rsidR="008B2146" w:rsidRPr="005A4A6F">
        <w:rPr>
          <w:lang w:val="en-US"/>
        </w:rPr>
        <w:t xml:space="preserve"> Lucia Ricciardi</w:t>
      </w:r>
      <w:r w:rsidR="00ED68F6">
        <w:rPr>
          <w:lang w:val="en-US"/>
        </w:rPr>
        <w:t xml:space="preserve"> </w:t>
      </w:r>
    </w:p>
    <w:p w:rsidR="008B2146" w:rsidRPr="005A4A6F" w:rsidRDefault="008B2146" w:rsidP="004807EC">
      <w:pPr>
        <w:rPr>
          <w:lang w:val="en-US" w:eastAsia="en-US"/>
        </w:rPr>
      </w:pPr>
    </w:p>
    <w:p w:rsidR="00384C1C" w:rsidRDefault="008B2146" w:rsidP="00D654B8">
      <w:pPr>
        <w:rPr>
          <w:rFonts w:eastAsia="Times New Roman"/>
          <w:lang w:eastAsia="en-US"/>
        </w:rPr>
      </w:pPr>
      <w:r w:rsidRPr="00945E74">
        <w:rPr>
          <w:lang w:eastAsia="en-US"/>
        </w:rPr>
        <w:t xml:space="preserve">It is known that much information can be found in the </w:t>
      </w:r>
      <w:r w:rsidR="000F1D82">
        <w:rPr>
          <w:i/>
          <w:lang w:eastAsia="en-US"/>
        </w:rPr>
        <w:t>Giornali</w:t>
      </w:r>
      <w:r w:rsidRPr="00945E74">
        <w:rPr>
          <w:lang w:eastAsia="en-US"/>
        </w:rPr>
        <w:t xml:space="preserve"> about the Florentine festival, celebrations, carniva</w:t>
      </w:r>
      <w:r w:rsidR="00E679D6">
        <w:rPr>
          <w:lang w:eastAsia="en-US"/>
        </w:rPr>
        <w:t xml:space="preserve">ls, and similar </w:t>
      </w:r>
      <w:r w:rsidR="006816A3">
        <w:rPr>
          <w:lang w:eastAsia="en-US"/>
        </w:rPr>
        <w:t>traditional</w:t>
      </w:r>
      <w:r w:rsidR="00E679D6">
        <w:rPr>
          <w:lang w:eastAsia="en-US"/>
        </w:rPr>
        <w:t xml:space="preserve"> events; therefore</w:t>
      </w:r>
      <w:r w:rsidRPr="00945E74">
        <w:rPr>
          <w:lang w:eastAsia="en-US"/>
        </w:rPr>
        <w:t>, the</w:t>
      </w:r>
      <w:r w:rsidR="00E679D6">
        <w:rPr>
          <w:lang w:eastAsia="en-US"/>
        </w:rPr>
        <w:t>y</w:t>
      </w:r>
      <w:r w:rsidRPr="00945E74">
        <w:rPr>
          <w:lang w:eastAsia="en-US"/>
        </w:rPr>
        <w:t xml:space="preserve"> were studied in </w:t>
      </w:r>
      <w:r w:rsidR="00590E50">
        <w:rPr>
          <w:lang w:eastAsia="en-US"/>
        </w:rPr>
        <w:t xml:space="preserve">some </w:t>
      </w:r>
      <w:r w:rsidRPr="00945E74">
        <w:rPr>
          <w:lang w:eastAsia="en-US"/>
        </w:rPr>
        <w:t>detail</w:t>
      </w:r>
      <w:r w:rsidR="00590E50">
        <w:rPr>
          <w:lang w:eastAsia="en-US"/>
        </w:rPr>
        <w:t>, among others,</w:t>
      </w:r>
      <w:r w:rsidRPr="00945E74">
        <w:rPr>
          <w:lang w:eastAsia="en-US"/>
        </w:rPr>
        <w:t xml:space="preserve"> by Lucia Ricciardi</w:t>
      </w:r>
      <w:r w:rsidR="00D654B8" w:rsidRPr="00945E74">
        <w:rPr>
          <w:rFonts w:eastAsia="Times New Roman"/>
          <w:lang w:eastAsia="en-US"/>
        </w:rPr>
        <w:t xml:space="preserve">, who carried out a part of her dissertation work precisely on this manuscript. </w:t>
      </w:r>
    </w:p>
    <w:p w:rsidR="00D654B8" w:rsidRDefault="00D654B8" w:rsidP="00D654B8">
      <w:pPr>
        <w:rPr>
          <w:rFonts w:eastAsia="Times New Roman"/>
          <w:lang w:val="en-US" w:eastAsia="en-US"/>
        </w:rPr>
      </w:pPr>
      <w:r w:rsidRPr="00945E74">
        <w:rPr>
          <w:rFonts w:eastAsia="Times New Roman"/>
          <w:lang w:eastAsia="en-US"/>
        </w:rPr>
        <w:t xml:space="preserve">She has </w:t>
      </w:r>
      <w:r w:rsidR="00220E12">
        <w:rPr>
          <w:rFonts w:eastAsia="Times New Roman"/>
          <w:lang w:eastAsia="en-US"/>
        </w:rPr>
        <w:t>then</w:t>
      </w:r>
      <w:r w:rsidRPr="00945E74">
        <w:rPr>
          <w:rFonts w:eastAsia="Times New Roman"/>
          <w:lang w:eastAsia="en-US"/>
        </w:rPr>
        <w:t xml:space="preserve"> published a</w:t>
      </w:r>
      <w:r w:rsidR="00E679D6">
        <w:rPr>
          <w:rFonts w:eastAsia="Times New Roman"/>
          <w:lang w:eastAsia="en-US"/>
        </w:rPr>
        <w:t>n interesting</w:t>
      </w:r>
      <w:r w:rsidRPr="00945E74">
        <w:rPr>
          <w:rFonts w:eastAsia="Times New Roman"/>
          <w:lang w:eastAsia="en-US"/>
        </w:rPr>
        <w:t xml:space="preserve"> book on the Florentine environment of the time, with special attention to the </w:t>
      </w:r>
      <w:r w:rsidR="00384C1C">
        <w:rPr>
          <w:rFonts w:eastAsia="Times New Roman"/>
          <w:lang w:eastAsia="en-US"/>
        </w:rPr>
        <w:t xml:space="preserve">local festivals, tournaments, </w:t>
      </w:r>
      <w:r w:rsidRPr="00945E74">
        <w:rPr>
          <w:rFonts w:eastAsia="Times New Roman"/>
          <w:lang w:eastAsia="en-US"/>
        </w:rPr>
        <w:t xml:space="preserve">and other traditional </w:t>
      </w:r>
      <w:r>
        <w:rPr>
          <w:rFonts w:eastAsia="Times New Roman"/>
          <w:lang w:eastAsia="en-US"/>
        </w:rPr>
        <w:t xml:space="preserve">public </w:t>
      </w:r>
      <w:r w:rsidRPr="00945E74">
        <w:rPr>
          <w:rFonts w:eastAsia="Times New Roman"/>
          <w:lang w:eastAsia="en-US"/>
        </w:rPr>
        <w:t xml:space="preserve">events of that kind. </w:t>
      </w:r>
      <w:r w:rsidRPr="00D654B8">
        <w:rPr>
          <w:rFonts w:eastAsia="Times New Roman"/>
          <w:lang w:val="en-US" w:eastAsia="en-US"/>
        </w:rPr>
        <w:t>(</w:t>
      </w:r>
      <w:r w:rsidR="008275F6">
        <w:rPr>
          <w:rFonts w:eastAsia="Times New Roman"/>
          <w:lang w:val="en-US" w:eastAsia="en-US"/>
        </w:rPr>
        <w:t>23</w:t>
      </w:r>
      <w:r w:rsidRPr="00D654B8">
        <w:rPr>
          <w:rFonts w:eastAsia="Times New Roman"/>
          <w:lang w:val="en-US" w:eastAsia="en-US"/>
        </w:rPr>
        <w:t>)</w:t>
      </w:r>
      <w:r w:rsidR="00E679D6">
        <w:rPr>
          <w:rFonts w:eastAsia="Times New Roman"/>
          <w:lang w:val="en-US" w:eastAsia="en-US"/>
        </w:rPr>
        <w:t xml:space="preserve"> It also contains a bibliographic g</w:t>
      </w:r>
      <w:r w:rsidR="00420FCD">
        <w:rPr>
          <w:rFonts w:eastAsia="Times New Roman"/>
          <w:lang w:val="en-US" w:eastAsia="en-US"/>
        </w:rPr>
        <w:t>uide, useful for further study</w:t>
      </w:r>
      <w:r w:rsidR="00E679D6">
        <w:rPr>
          <w:rFonts w:eastAsia="Times New Roman"/>
          <w:lang w:val="en-US" w:eastAsia="en-US"/>
        </w:rPr>
        <w:t>.</w:t>
      </w:r>
    </w:p>
    <w:p w:rsidR="00D654B8" w:rsidRPr="00D654B8" w:rsidRDefault="00D654B8" w:rsidP="00D654B8">
      <w:pPr>
        <w:rPr>
          <w:rFonts w:eastAsia="Times New Roman"/>
          <w:lang w:val="en-US" w:eastAsia="en-US"/>
        </w:rPr>
      </w:pPr>
    </w:p>
    <w:p w:rsidR="008B2146" w:rsidRPr="00945E74" w:rsidRDefault="0068537B" w:rsidP="00193682">
      <w:pPr>
        <w:pStyle w:val="Heading2"/>
        <w:rPr>
          <w:rFonts w:eastAsia="Times New Roman"/>
        </w:rPr>
      </w:pPr>
      <w:r>
        <w:t>3</w:t>
      </w:r>
      <w:r w:rsidR="00E369A2">
        <w:t>.10</w:t>
      </w:r>
      <w:r w:rsidR="00D85AE9" w:rsidRPr="00945E74">
        <w:t xml:space="preserve"> Nerida Newbigin </w:t>
      </w:r>
    </w:p>
    <w:p w:rsidR="008B2146" w:rsidRPr="00945E74" w:rsidRDefault="008B2146" w:rsidP="00D0596F">
      <w:pPr>
        <w:pStyle w:val="Heading2"/>
        <w:rPr>
          <w:rFonts w:eastAsia="Times New Roman"/>
        </w:rPr>
      </w:pPr>
    </w:p>
    <w:p w:rsidR="005D7239" w:rsidRDefault="00840AAE" w:rsidP="005D7239">
      <w:pPr>
        <w:rPr>
          <w:lang w:eastAsia="en-US"/>
        </w:rPr>
      </w:pPr>
      <w:r>
        <w:rPr>
          <w:lang w:eastAsia="en-US"/>
        </w:rPr>
        <w:t xml:space="preserve">Nerida Newbigin </w:t>
      </w:r>
      <w:r w:rsidR="00955D55" w:rsidRPr="00945E74">
        <w:rPr>
          <w:lang w:eastAsia="en-US"/>
        </w:rPr>
        <w:t>is an A</w:t>
      </w:r>
      <w:r w:rsidR="005C03B1" w:rsidRPr="00945E74">
        <w:rPr>
          <w:lang w:eastAsia="en-US"/>
        </w:rPr>
        <w:t>u</w:t>
      </w:r>
      <w:r w:rsidR="00955D55" w:rsidRPr="00945E74">
        <w:rPr>
          <w:lang w:eastAsia="en-US"/>
        </w:rPr>
        <w:t xml:space="preserve">stralian professor, who has </w:t>
      </w:r>
      <w:r w:rsidR="00E54D6D">
        <w:rPr>
          <w:lang w:eastAsia="en-US"/>
        </w:rPr>
        <w:t>publish</w:t>
      </w:r>
      <w:r w:rsidR="00955D55" w:rsidRPr="00945E74">
        <w:rPr>
          <w:lang w:eastAsia="en-US"/>
        </w:rPr>
        <w:t xml:space="preserve">ed many studies on the Italian literature of the Renaissance. </w:t>
      </w:r>
      <w:r w:rsidR="005D7239">
        <w:rPr>
          <w:rFonts w:eastAsia="Times New Roman"/>
        </w:rPr>
        <w:t>She is responsible for the</w:t>
      </w:r>
      <w:r w:rsidR="005D7239" w:rsidRPr="00945E74">
        <w:rPr>
          <w:rFonts w:eastAsia="Times New Roman"/>
        </w:rPr>
        <w:t xml:space="preserve"> </w:t>
      </w:r>
      <w:r w:rsidR="005D7239">
        <w:rPr>
          <w:rFonts w:eastAsia="Times New Roman"/>
        </w:rPr>
        <w:t xml:space="preserve">publication of the </w:t>
      </w:r>
      <w:r w:rsidR="005D7239" w:rsidRPr="00945E74">
        <w:rPr>
          <w:rFonts w:eastAsia="Times New Roman"/>
        </w:rPr>
        <w:t>critical edition</w:t>
      </w:r>
      <w:r w:rsidR="005D7239">
        <w:rPr>
          <w:rFonts w:eastAsia="Times New Roman"/>
        </w:rPr>
        <w:t xml:space="preserve"> of the </w:t>
      </w:r>
      <w:r w:rsidR="000F1D82">
        <w:rPr>
          <w:rFonts w:eastAsia="Times New Roman"/>
          <w:i/>
        </w:rPr>
        <w:t>Giornali</w:t>
      </w:r>
      <w:r w:rsidR="005D7239" w:rsidRPr="00840AAE">
        <w:rPr>
          <w:rFonts w:eastAsia="Times New Roman"/>
          <w:lang w:eastAsia="en-US"/>
        </w:rPr>
        <w:t xml:space="preserve"> </w:t>
      </w:r>
      <w:r w:rsidR="005D7239" w:rsidRPr="00945E74">
        <w:rPr>
          <w:rFonts w:eastAsia="Times New Roman"/>
          <w:lang w:eastAsia="en-US"/>
        </w:rPr>
        <w:t>in 2002</w:t>
      </w:r>
      <w:r w:rsidR="005D7239">
        <w:rPr>
          <w:rFonts w:eastAsia="Times New Roman"/>
        </w:rPr>
        <w:t>.</w:t>
      </w:r>
      <w:r w:rsidR="005D7239" w:rsidRPr="00945E74">
        <w:rPr>
          <w:lang w:eastAsia="en-US"/>
        </w:rPr>
        <w:t xml:space="preserve"> </w:t>
      </w:r>
      <w:r w:rsidR="005D7239">
        <w:rPr>
          <w:lang w:eastAsia="en-US"/>
        </w:rPr>
        <w:t>(</w:t>
      </w:r>
      <w:r w:rsidR="00F125E1">
        <w:rPr>
          <w:lang w:eastAsia="en-US"/>
        </w:rPr>
        <w:t>4</w:t>
      </w:r>
      <w:r w:rsidR="005D7239">
        <w:rPr>
          <w:lang w:eastAsia="en-US"/>
        </w:rPr>
        <w:t xml:space="preserve">) </w:t>
      </w:r>
    </w:p>
    <w:p w:rsidR="005D7239" w:rsidRDefault="00384C1C" w:rsidP="005D7239">
      <w:pPr>
        <w:rPr>
          <w:lang w:eastAsia="en-US"/>
        </w:rPr>
      </w:pPr>
      <w:r w:rsidRPr="00945E74">
        <w:rPr>
          <w:lang w:eastAsia="en-US"/>
        </w:rPr>
        <w:t>As indicated above, we have to thank Thierry Depaulis for letting us know the first quotation of a Trionfi</w:t>
      </w:r>
      <w:r>
        <w:rPr>
          <w:lang w:eastAsia="en-US"/>
        </w:rPr>
        <w:t xml:space="preserve"> </w:t>
      </w:r>
      <w:r w:rsidRPr="00945E74">
        <w:rPr>
          <w:lang w:eastAsia="en-US"/>
        </w:rPr>
        <w:t xml:space="preserve">game, and moreover associated with the popular name of Naibi. However, </w:t>
      </w:r>
      <w:r>
        <w:rPr>
          <w:lang w:eastAsia="en-US"/>
        </w:rPr>
        <w:t>t</w:t>
      </w:r>
      <w:r w:rsidRPr="00945E74">
        <w:rPr>
          <w:lang w:eastAsia="en-US"/>
        </w:rPr>
        <w:t xml:space="preserve">his information could not arrive to us if the </w:t>
      </w:r>
      <w:r w:rsidR="000F1D82">
        <w:rPr>
          <w:i/>
          <w:lang w:eastAsia="en-US"/>
        </w:rPr>
        <w:t>Giornali</w:t>
      </w:r>
      <w:r w:rsidRPr="00945E74">
        <w:rPr>
          <w:lang w:eastAsia="en-US"/>
        </w:rPr>
        <w:t xml:space="preserve"> had not been published in a re</w:t>
      </w:r>
      <w:r>
        <w:rPr>
          <w:lang w:eastAsia="en-US"/>
        </w:rPr>
        <w:t>trievab</w:t>
      </w:r>
      <w:r w:rsidRPr="00945E74">
        <w:rPr>
          <w:lang w:eastAsia="en-US"/>
        </w:rPr>
        <w:t>le way.</w:t>
      </w:r>
      <w:r w:rsidR="005D7239">
        <w:rPr>
          <w:lang w:eastAsia="en-US"/>
        </w:rPr>
        <w:t xml:space="preserve"> </w:t>
      </w:r>
    </w:p>
    <w:p w:rsidR="005D7239" w:rsidRDefault="005D7239" w:rsidP="005D7239">
      <w:pPr>
        <w:rPr>
          <w:lang w:eastAsia="en-US"/>
        </w:rPr>
      </w:pPr>
      <w:r w:rsidRPr="00945E74">
        <w:rPr>
          <w:lang w:eastAsia="en-US"/>
        </w:rPr>
        <w:t xml:space="preserve">To be complete, our thanks must also be extended to </w:t>
      </w:r>
      <w:r w:rsidRPr="006F0816">
        <w:rPr>
          <w:lang w:val="en-US"/>
        </w:rPr>
        <w:t>Sandra Pitronaci</w:t>
      </w:r>
      <w:r w:rsidRPr="00945E74">
        <w:rPr>
          <w:lang w:eastAsia="en-US"/>
        </w:rPr>
        <w:t xml:space="preserve">, the assistant of Prof. Newbigin, who </w:t>
      </w:r>
      <w:r>
        <w:rPr>
          <w:lang w:eastAsia="en-US"/>
        </w:rPr>
        <w:t>reportedly</w:t>
      </w:r>
      <w:r w:rsidRPr="00945E74">
        <w:rPr>
          <w:lang w:eastAsia="en-US"/>
        </w:rPr>
        <w:t xml:space="preserve"> compared the various versions of the Italian manuscripts</w:t>
      </w:r>
      <w:r>
        <w:rPr>
          <w:lang w:eastAsia="en-US"/>
        </w:rPr>
        <w:t xml:space="preserve"> kept in Florence</w:t>
      </w:r>
      <w:r w:rsidRPr="00945E74">
        <w:rPr>
          <w:lang w:eastAsia="en-US"/>
        </w:rPr>
        <w:t>.</w:t>
      </w:r>
    </w:p>
    <w:p w:rsidR="00D8080B" w:rsidRPr="00945E74" w:rsidRDefault="00E54D6D" w:rsidP="00D8080B">
      <w:pPr>
        <w:rPr>
          <w:rFonts w:eastAsia="Times New Roman"/>
          <w:lang w:eastAsia="en-US"/>
        </w:rPr>
      </w:pPr>
      <w:r>
        <w:rPr>
          <w:lang w:eastAsia="en-US"/>
        </w:rPr>
        <w:t>What we have thus obtained can be considered as a</w:t>
      </w:r>
      <w:r w:rsidR="00D654B8">
        <w:rPr>
          <w:lang w:eastAsia="en-US"/>
        </w:rPr>
        <w:t xml:space="preserve"> </w:t>
      </w:r>
      <w:r>
        <w:rPr>
          <w:lang w:eastAsia="en-US"/>
        </w:rPr>
        <w:t>final achievement, if no further document comes to light.</w:t>
      </w:r>
      <w:r w:rsidR="00840AAE">
        <w:rPr>
          <w:lang w:eastAsia="en-US"/>
        </w:rPr>
        <w:t xml:space="preserve"> </w:t>
      </w:r>
      <w:r w:rsidR="00D8080B" w:rsidRPr="00945E74">
        <w:rPr>
          <w:rFonts w:eastAsia="Times New Roman"/>
          <w:lang w:eastAsia="en-US"/>
        </w:rPr>
        <w:t>Unfortunately</w:t>
      </w:r>
      <w:r w:rsidR="009D664D">
        <w:rPr>
          <w:rFonts w:eastAsia="Times New Roman"/>
          <w:lang w:eastAsia="en-US"/>
        </w:rPr>
        <w:t>, as already reminded,</w:t>
      </w:r>
      <w:r w:rsidR="00D8080B" w:rsidRPr="00945E74">
        <w:rPr>
          <w:rFonts w:eastAsia="Times New Roman"/>
          <w:lang w:eastAsia="en-US"/>
        </w:rPr>
        <w:t xml:space="preserve"> this publication of the </w:t>
      </w:r>
      <w:r w:rsidR="000F1D82">
        <w:rPr>
          <w:rFonts w:eastAsia="Times New Roman"/>
          <w:i/>
          <w:lang w:eastAsia="en-US"/>
        </w:rPr>
        <w:t>Giornali</w:t>
      </w:r>
      <w:r w:rsidR="00D8080B" w:rsidRPr="00945E74">
        <w:rPr>
          <w:rFonts w:eastAsia="Times New Roman"/>
          <w:lang w:eastAsia="en-US"/>
        </w:rPr>
        <w:t xml:space="preserve"> </w:t>
      </w:r>
      <w:r w:rsidR="00840AAE">
        <w:rPr>
          <w:rFonts w:eastAsia="Times New Roman"/>
          <w:lang w:eastAsia="en-US"/>
        </w:rPr>
        <w:t xml:space="preserve">could </w:t>
      </w:r>
      <w:r w:rsidR="00D8080B" w:rsidRPr="00945E74">
        <w:rPr>
          <w:rFonts w:eastAsia="Times New Roman"/>
          <w:lang w:eastAsia="en-US"/>
        </w:rPr>
        <w:t xml:space="preserve">only </w:t>
      </w:r>
      <w:r w:rsidR="00840AAE">
        <w:rPr>
          <w:rFonts w:eastAsia="Times New Roman"/>
          <w:lang w:eastAsia="en-US"/>
        </w:rPr>
        <w:t>occur</w:t>
      </w:r>
      <w:r w:rsidR="00D8080B" w:rsidRPr="00945E74">
        <w:rPr>
          <w:rFonts w:eastAsia="Times New Roman"/>
          <w:lang w:eastAsia="en-US"/>
        </w:rPr>
        <w:t xml:space="preserve"> on the basis of later transcriptions from the original diaries, lost in the meantime. </w:t>
      </w:r>
    </w:p>
    <w:p w:rsidR="00D0596F" w:rsidRPr="00945E74" w:rsidRDefault="00D0596F" w:rsidP="00D0596F">
      <w:pPr>
        <w:rPr>
          <w:lang w:eastAsia="en-US"/>
        </w:rPr>
      </w:pPr>
    </w:p>
    <w:p w:rsidR="004807EC" w:rsidRPr="00744A30" w:rsidRDefault="0068537B" w:rsidP="004807EC">
      <w:pPr>
        <w:pStyle w:val="Heading1"/>
        <w:rPr>
          <w:rFonts w:eastAsia="Times New Roman"/>
          <w:lang w:val="it-IT" w:eastAsia="en-US"/>
        </w:rPr>
      </w:pPr>
      <w:r w:rsidRPr="00744A30">
        <w:rPr>
          <w:rFonts w:eastAsia="Times New Roman"/>
          <w:lang w:val="it-IT" w:eastAsia="en-US"/>
        </w:rPr>
        <w:t>4</w:t>
      </w:r>
      <w:r w:rsidR="00D85AE9" w:rsidRPr="00744A30">
        <w:rPr>
          <w:rFonts w:eastAsia="Times New Roman"/>
          <w:lang w:val="it-IT" w:eastAsia="en-US"/>
        </w:rPr>
        <w:t>.</w:t>
      </w:r>
      <w:r w:rsidR="00840AAE" w:rsidRPr="00744A30">
        <w:rPr>
          <w:rFonts w:eastAsia="Times New Roman"/>
          <w:lang w:val="it-IT" w:eastAsia="en-US"/>
        </w:rPr>
        <w:t xml:space="preserve"> </w:t>
      </w:r>
      <w:r w:rsidR="004D3F77" w:rsidRPr="00744A30">
        <w:rPr>
          <w:rFonts w:eastAsia="Times New Roman"/>
          <w:lang w:val="it-IT" w:eastAsia="en-US"/>
        </w:rPr>
        <w:t>the life of giusto GIUSTI</w:t>
      </w:r>
    </w:p>
    <w:p w:rsidR="004807EC" w:rsidRPr="00744A30" w:rsidRDefault="004807EC" w:rsidP="004807EC">
      <w:pPr>
        <w:rPr>
          <w:lang w:val="it-IT" w:eastAsia="en-US"/>
        </w:rPr>
      </w:pPr>
    </w:p>
    <w:p w:rsidR="009D664D" w:rsidRPr="00E3010F" w:rsidRDefault="0068537B" w:rsidP="00D85AE9">
      <w:pPr>
        <w:pStyle w:val="Heading2"/>
      </w:pPr>
      <w:r w:rsidRPr="00744A30">
        <w:rPr>
          <w:lang w:val="it-IT"/>
        </w:rPr>
        <w:t>4</w:t>
      </w:r>
      <w:r w:rsidR="00E3010F" w:rsidRPr="00744A30">
        <w:rPr>
          <w:lang w:val="it-IT"/>
        </w:rPr>
        <w:t>.1 Giuliano Staccioli</w:t>
      </w:r>
      <w:r w:rsidR="00BF3C62" w:rsidRPr="00744A30">
        <w:rPr>
          <w:lang w:val="it-IT"/>
        </w:rPr>
        <w:t xml:space="preserve"> </w:t>
      </w:r>
      <w:r w:rsidR="00E3010F" w:rsidRPr="00744A30">
        <w:rPr>
          <w:lang w:val="it-IT"/>
        </w:rPr>
        <w:t xml:space="preserve">(dissertation vol. </w:t>
      </w:r>
      <w:r w:rsidR="00E3010F">
        <w:t>I</w:t>
      </w:r>
      <w:r w:rsidR="00E3010F" w:rsidRPr="006F0816">
        <w:t>)</w:t>
      </w:r>
    </w:p>
    <w:p w:rsidR="0056290A" w:rsidRPr="00E3010F" w:rsidRDefault="0056290A" w:rsidP="0056290A">
      <w:pPr>
        <w:rPr>
          <w:lang w:eastAsia="en-US"/>
        </w:rPr>
      </w:pPr>
    </w:p>
    <w:p w:rsidR="0056290A" w:rsidRDefault="0056290A" w:rsidP="0056290A">
      <w:pPr>
        <w:rPr>
          <w:lang w:val="en-US" w:eastAsia="en-US"/>
        </w:rPr>
      </w:pPr>
      <w:r w:rsidRPr="0056290A">
        <w:rPr>
          <w:lang w:val="en-US" w:eastAsia="en-US"/>
        </w:rPr>
        <w:t>We have already encountered S</w:t>
      </w:r>
      <w:r>
        <w:rPr>
          <w:lang w:val="en-US" w:eastAsia="en-US"/>
        </w:rPr>
        <w:t>taccioli</w:t>
      </w:r>
      <w:r w:rsidR="00C254AD">
        <w:rPr>
          <w:lang w:val="en-US" w:eastAsia="en-US"/>
        </w:rPr>
        <w:t>’</w:t>
      </w:r>
      <w:r>
        <w:rPr>
          <w:lang w:val="en-US" w:eastAsia="en-US"/>
        </w:rPr>
        <w:t>s dissertation, and in particular</w:t>
      </w:r>
      <w:r w:rsidR="00D654B8">
        <w:rPr>
          <w:lang w:val="en-US" w:eastAsia="en-US"/>
        </w:rPr>
        <w:t xml:space="preserve"> its second volume, containing </w:t>
      </w:r>
      <w:r>
        <w:rPr>
          <w:lang w:val="en-US" w:eastAsia="en-US"/>
        </w:rPr>
        <w:t>the whole</w:t>
      </w:r>
      <w:r w:rsidR="000055EE">
        <w:rPr>
          <w:lang w:val="en-US" w:eastAsia="en-US"/>
        </w:rPr>
        <w:t xml:space="preserve"> transcription of the </w:t>
      </w:r>
      <w:r w:rsidR="000F1D82">
        <w:rPr>
          <w:i/>
          <w:lang w:val="en-US" w:eastAsia="en-US"/>
        </w:rPr>
        <w:t>Giornali</w:t>
      </w:r>
      <w:r w:rsidR="000055EE">
        <w:rPr>
          <w:lang w:val="en-US" w:eastAsia="en-US"/>
        </w:rPr>
        <w:t xml:space="preserve">. This was done on the basis of </w:t>
      </w:r>
      <w:r>
        <w:rPr>
          <w:lang w:val="en-US" w:eastAsia="en-US"/>
        </w:rPr>
        <w:t xml:space="preserve">the </w:t>
      </w:r>
      <w:r w:rsidR="00840AAE">
        <w:rPr>
          <w:lang w:val="en-US" w:eastAsia="en-US"/>
        </w:rPr>
        <w:t xml:space="preserve">first </w:t>
      </w:r>
      <w:r>
        <w:rPr>
          <w:lang w:val="en-US" w:eastAsia="en-US"/>
        </w:rPr>
        <w:t>copy of Antonio da Sangallo</w:t>
      </w:r>
      <w:r w:rsidR="00840AAE">
        <w:rPr>
          <w:lang w:val="en-US" w:eastAsia="en-US"/>
        </w:rPr>
        <w:t>,</w:t>
      </w:r>
      <w:r>
        <w:rPr>
          <w:lang w:val="en-US" w:eastAsia="en-US"/>
        </w:rPr>
        <w:t xml:space="preserve"> with additional n</w:t>
      </w:r>
      <w:r w:rsidR="00840AAE">
        <w:rPr>
          <w:lang w:val="en-US" w:eastAsia="en-US"/>
        </w:rPr>
        <w:t>otes fro</w:t>
      </w:r>
      <w:r w:rsidR="000055EE">
        <w:rPr>
          <w:lang w:val="en-US" w:eastAsia="en-US"/>
        </w:rPr>
        <w:t>m the other manuscripts</w:t>
      </w:r>
      <w:r>
        <w:rPr>
          <w:lang w:val="en-US" w:eastAsia="en-US"/>
        </w:rPr>
        <w:t>.</w:t>
      </w:r>
    </w:p>
    <w:p w:rsidR="0056290A" w:rsidRDefault="0056290A" w:rsidP="0056290A">
      <w:pPr>
        <w:rPr>
          <w:lang w:val="en-US" w:eastAsia="en-US"/>
        </w:rPr>
      </w:pPr>
      <w:r>
        <w:rPr>
          <w:lang w:val="en-US" w:eastAsia="en-US"/>
        </w:rPr>
        <w:t>Now we have to examine the first volume of his dissertation, 106 pages, typewritten. (</w:t>
      </w:r>
      <w:r w:rsidR="008275F6">
        <w:rPr>
          <w:lang w:val="en-US" w:eastAsia="en-US"/>
        </w:rPr>
        <w:t>24</w:t>
      </w:r>
      <w:r>
        <w:rPr>
          <w:lang w:val="en-US" w:eastAsia="en-US"/>
        </w:rPr>
        <w:t>) Both volumes use</w:t>
      </w:r>
      <w:r w:rsidR="005D7239">
        <w:rPr>
          <w:lang w:val="en-US" w:eastAsia="en-US"/>
        </w:rPr>
        <w:t>d</w:t>
      </w:r>
      <w:r>
        <w:rPr>
          <w:lang w:val="en-US" w:eastAsia="en-US"/>
        </w:rPr>
        <w:t xml:space="preserve"> the commonest sheets of paper of the time, somewhat </w:t>
      </w:r>
      <w:r w:rsidR="000055EE">
        <w:rPr>
          <w:lang w:val="en-US" w:eastAsia="en-US"/>
        </w:rPr>
        <w:t>shorter and wider than</w:t>
      </w:r>
      <w:r>
        <w:rPr>
          <w:lang w:val="en-US" w:eastAsia="en-US"/>
        </w:rPr>
        <w:t xml:space="preserve"> the now </w:t>
      </w:r>
      <w:r w:rsidR="000055EE">
        <w:rPr>
          <w:lang w:val="en-US" w:eastAsia="en-US"/>
        </w:rPr>
        <w:t xml:space="preserve">mostly </w:t>
      </w:r>
      <w:r>
        <w:rPr>
          <w:lang w:val="en-US" w:eastAsia="en-US"/>
        </w:rPr>
        <w:t>employed A4 format</w:t>
      </w:r>
      <w:r w:rsidR="00840AAE">
        <w:rPr>
          <w:lang w:val="en-US" w:eastAsia="en-US"/>
        </w:rPr>
        <w:t>,</w:t>
      </w:r>
      <w:r w:rsidR="005D7239">
        <w:rPr>
          <w:lang w:val="en-US" w:eastAsia="en-US"/>
        </w:rPr>
        <w:t xml:space="preserve"> and we</w:t>
      </w:r>
      <w:r>
        <w:rPr>
          <w:lang w:val="en-US" w:eastAsia="en-US"/>
        </w:rPr>
        <w:t xml:space="preserve">re separately bound in blue cloth, which also was the commonest </w:t>
      </w:r>
      <w:r w:rsidR="00D654B8">
        <w:rPr>
          <w:lang w:val="en-US" w:eastAsia="en-US"/>
        </w:rPr>
        <w:t xml:space="preserve">way </w:t>
      </w:r>
      <w:r>
        <w:rPr>
          <w:lang w:val="en-US" w:eastAsia="en-US"/>
        </w:rPr>
        <w:t>at the time.</w:t>
      </w:r>
    </w:p>
    <w:p w:rsidR="0056290A" w:rsidRDefault="0056290A" w:rsidP="0056290A">
      <w:pPr>
        <w:rPr>
          <w:lang w:val="en-US" w:eastAsia="en-US"/>
        </w:rPr>
      </w:pPr>
      <w:r>
        <w:rPr>
          <w:lang w:val="en-US" w:eastAsia="en-US"/>
        </w:rPr>
        <w:t>In th</w:t>
      </w:r>
      <w:r w:rsidR="005D7239">
        <w:rPr>
          <w:lang w:val="en-US" w:eastAsia="en-US"/>
        </w:rPr>
        <w:t>e first</w:t>
      </w:r>
      <w:r>
        <w:rPr>
          <w:lang w:val="en-US" w:eastAsia="en-US"/>
        </w:rPr>
        <w:t xml:space="preserve"> volume we find everything of our interest, and also a description of the way in which this information gradually increased in the course of time. We have to remember</w:t>
      </w:r>
      <w:r w:rsidR="00A17C35">
        <w:rPr>
          <w:lang w:val="en-US" w:eastAsia="en-US"/>
        </w:rPr>
        <w:t xml:space="preserve"> the origin itself of this study: to investigate about a manuscript, written by nobody knew whom, which appeared more interesting than averag</w:t>
      </w:r>
      <w:r w:rsidR="000055EE">
        <w:rPr>
          <w:lang w:val="en-US" w:eastAsia="en-US"/>
        </w:rPr>
        <w:t xml:space="preserve">e − </w:t>
      </w:r>
      <w:r w:rsidR="00A17C35">
        <w:rPr>
          <w:lang w:val="en-US" w:eastAsia="en-US"/>
        </w:rPr>
        <w:t>to the point that the Soprintendenza bibliografica had used its right of pre-emption and acquire</w:t>
      </w:r>
      <w:r w:rsidR="000055EE">
        <w:rPr>
          <w:lang w:val="en-US" w:eastAsia="en-US"/>
        </w:rPr>
        <w:t>d</w:t>
      </w:r>
      <w:r w:rsidR="00A17C35">
        <w:rPr>
          <w:lang w:val="en-US" w:eastAsia="en-US"/>
        </w:rPr>
        <w:t xml:space="preserve"> it for a public library.</w:t>
      </w:r>
    </w:p>
    <w:p w:rsidR="00420FCD" w:rsidRDefault="00A17C35" w:rsidP="0056290A">
      <w:pPr>
        <w:rPr>
          <w:lang w:val="en-US" w:eastAsia="en-US"/>
        </w:rPr>
      </w:pPr>
      <w:r>
        <w:rPr>
          <w:lang w:val="en-US" w:eastAsia="en-US"/>
        </w:rPr>
        <w:t xml:space="preserve">While transcribing the book (as inserted in the second volume of his dissertation), Staccioli began his </w:t>
      </w:r>
      <w:r w:rsidR="00BD5CC3">
        <w:rPr>
          <w:lang w:val="en-US" w:eastAsia="en-US"/>
        </w:rPr>
        <w:t xml:space="preserve">researches in many archives and libraries and finally obtained… everything that we know on the subject. </w:t>
      </w:r>
      <w:r w:rsidR="00BD5CC3" w:rsidRPr="00BD5CC3">
        <w:rPr>
          <w:lang w:val="en-US" w:eastAsia="en-US"/>
        </w:rPr>
        <w:t>This happened in Archivio di Stato and Biblioteca Nazionale in Florence, but also in local archives in An</w:t>
      </w:r>
      <w:r w:rsidR="00BD5CC3">
        <w:rPr>
          <w:lang w:val="en-US" w:eastAsia="en-US"/>
        </w:rPr>
        <w:t xml:space="preserve">ghiari, Sansepolcro and Arezzo, nearer to the location in which the diaries were kept. </w:t>
      </w:r>
    </w:p>
    <w:p w:rsidR="00BD5CC3" w:rsidRPr="00BD5CC3" w:rsidRDefault="00BD5CC3" w:rsidP="0056290A">
      <w:pPr>
        <w:rPr>
          <w:lang w:val="en-US" w:eastAsia="en-US"/>
        </w:rPr>
      </w:pPr>
      <w:r>
        <w:rPr>
          <w:lang w:val="en-US" w:eastAsia="en-US"/>
        </w:rPr>
        <w:t xml:space="preserve">Now, </w:t>
      </w:r>
      <w:r w:rsidR="00840AAE">
        <w:rPr>
          <w:lang w:val="en-US" w:eastAsia="en-US"/>
        </w:rPr>
        <w:t>an</w:t>
      </w:r>
      <w:r>
        <w:rPr>
          <w:lang w:val="en-US" w:eastAsia="en-US"/>
        </w:rPr>
        <w:t xml:space="preserve"> easier way to find </w:t>
      </w:r>
      <w:r w:rsidR="000055EE">
        <w:rPr>
          <w:lang w:val="en-US" w:eastAsia="en-US"/>
        </w:rPr>
        <w:t xml:space="preserve">the essential contents of this information </w:t>
      </w:r>
      <w:r>
        <w:rPr>
          <w:lang w:val="en-US" w:eastAsia="en-US"/>
        </w:rPr>
        <w:t xml:space="preserve">is through the entry on Giusto Giusti in the </w:t>
      </w:r>
      <w:r w:rsidR="00DC4B29" w:rsidRPr="00274D75">
        <w:rPr>
          <w:i/>
          <w:lang w:val="en-US" w:eastAsia="en-US"/>
        </w:rPr>
        <w:t>Dizionario Biografico</w:t>
      </w:r>
      <w:r>
        <w:rPr>
          <w:lang w:val="en-US" w:eastAsia="en-US"/>
        </w:rPr>
        <w:t>, indicated below.</w:t>
      </w:r>
    </w:p>
    <w:p w:rsidR="009D664D" w:rsidRPr="00BD5CC3" w:rsidRDefault="009D664D" w:rsidP="004807EC">
      <w:pPr>
        <w:rPr>
          <w:lang w:val="en-US"/>
        </w:rPr>
      </w:pPr>
    </w:p>
    <w:p w:rsidR="00D85AE9" w:rsidRPr="00945E74" w:rsidRDefault="0068537B" w:rsidP="00D85AE9">
      <w:pPr>
        <w:pStyle w:val="Heading2"/>
      </w:pPr>
      <w:r>
        <w:t>4</w:t>
      </w:r>
      <w:r w:rsidR="00D85AE9" w:rsidRPr="00945E74">
        <w:t>.2 Rita Maria Comanducci</w:t>
      </w:r>
    </w:p>
    <w:p w:rsidR="00D85AE9" w:rsidRDefault="00D85AE9" w:rsidP="004807EC">
      <w:pPr>
        <w:rPr>
          <w:lang w:eastAsia="en-US"/>
        </w:rPr>
      </w:pPr>
    </w:p>
    <w:p w:rsidR="00E43702" w:rsidRDefault="00420FCD" w:rsidP="004807EC">
      <w:pPr>
        <w:rPr>
          <w:lang w:eastAsia="en-US"/>
        </w:rPr>
      </w:pPr>
      <w:r>
        <w:rPr>
          <w:lang w:eastAsia="en-US"/>
        </w:rPr>
        <w:lastRenderedPageBreak/>
        <w:t>This author had</w:t>
      </w:r>
      <w:r w:rsidR="00E43702">
        <w:rPr>
          <w:lang w:eastAsia="en-US"/>
        </w:rPr>
        <w:t xml:space="preserve"> two advantages over other scholars involved in this matter. First of all, </w:t>
      </w:r>
      <w:r w:rsidR="000055EE">
        <w:rPr>
          <w:lang w:eastAsia="en-US"/>
        </w:rPr>
        <w:t xml:space="preserve">as reported by Nerida Newbigin, </w:t>
      </w:r>
      <w:r w:rsidR="00E43702">
        <w:rPr>
          <w:lang w:eastAsia="en-US"/>
        </w:rPr>
        <w:t xml:space="preserve">she is a native of Anghiari itself, </w:t>
      </w:r>
      <w:r w:rsidR="000055EE">
        <w:rPr>
          <w:lang w:eastAsia="en-US"/>
        </w:rPr>
        <w:t>and thus understandab</w:t>
      </w:r>
      <w:r w:rsidR="00E43702">
        <w:rPr>
          <w:lang w:eastAsia="en-US"/>
        </w:rPr>
        <w:t>ly intereste</w:t>
      </w:r>
      <w:r w:rsidR="000055EE">
        <w:rPr>
          <w:lang w:eastAsia="en-US"/>
        </w:rPr>
        <w:t>d in the local history. Second</w:t>
      </w:r>
      <w:r w:rsidR="00840AAE">
        <w:rPr>
          <w:lang w:eastAsia="en-US"/>
        </w:rPr>
        <w:t>, she w</w:t>
      </w:r>
      <w:r w:rsidR="00E43702">
        <w:rPr>
          <w:lang w:eastAsia="en-US"/>
        </w:rPr>
        <w:t xml:space="preserve">as </w:t>
      </w:r>
      <w:r w:rsidR="00840AAE">
        <w:rPr>
          <w:lang w:eastAsia="en-US"/>
        </w:rPr>
        <w:t>completing</w:t>
      </w:r>
      <w:r w:rsidR="00E43702">
        <w:rPr>
          <w:lang w:eastAsia="en-US"/>
        </w:rPr>
        <w:t xml:space="preserve"> her studies in the University of Florence, a condition that is not strictly necessary, in principle, in order to study Staccioli</w:t>
      </w:r>
      <w:r w:rsidR="00C254AD">
        <w:rPr>
          <w:lang w:eastAsia="en-US"/>
        </w:rPr>
        <w:t>’</w:t>
      </w:r>
      <w:r w:rsidR="000055EE">
        <w:rPr>
          <w:lang w:eastAsia="en-US"/>
        </w:rPr>
        <w:t>s</w:t>
      </w:r>
      <w:r w:rsidR="000055EE" w:rsidRPr="000055EE">
        <w:rPr>
          <w:lang w:eastAsia="en-US"/>
        </w:rPr>
        <w:t xml:space="preserve"> </w:t>
      </w:r>
      <w:r w:rsidR="000055EE">
        <w:rPr>
          <w:lang w:eastAsia="en-US"/>
        </w:rPr>
        <w:t>dissertation</w:t>
      </w:r>
      <w:r w:rsidR="00E43702">
        <w:rPr>
          <w:lang w:eastAsia="en-US"/>
        </w:rPr>
        <w:t xml:space="preserve">, but which in actual practice </w:t>
      </w:r>
      <w:r>
        <w:rPr>
          <w:lang w:eastAsia="en-US"/>
        </w:rPr>
        <w:t>makes</w:t>
      </w:r>
      <w:r w:rsidR="00E43702">
        <w:rPr>
          <w:lang w:eastAsia="en-US"/>
        </w:rPr>
        <w:t xml:space="preserve"> that study easier</w:t>
      </w:r>
      <w:r w:rsidR="000055EE">
        <w:rPr>
          <w:lang w:eastAsia="en-US"/>
        </w:rPr>
        <w:t xml:space="preserve">, see </w:t>
      </w:r>
      <w:r w:rsidR="00D654B8">
        <w:rPr>
          <w:lang w:eastAsia="en-US"/>
        </w:rPr>
        <w:t xml:space="preserve">the </w:t>
      </w:r>
      <w:r w:rsidR="000055EE">
        <w:rPr>
          <w:lang w:eastAsia="en-US"/>
        </w:rPr>
        <w:t>appendix</w:t>
      </w:r>
      <w:r w:rsidR="00E43702">
        <w:rPr>
          <w:lang w:eastAsia="en-US"/>
        </w:rPr>
        <w:t>.</w:t>
      </w:r>
    </w:p>
    <w:p w:rsidR="00D85AE9" w:rsidRDefault="00420FCD" w:rsidP="004807EC">
      <w:r>
        <w:rPr>
          <w:lang w:eastAsia="en-US"/>
        </w:rPr>
        <w:t xml:space="preserve">She studied the copies of the </w:t>
      </w:r>
      <w:r w:rsidR="000F1D82">
        <w:rPr>
          <w:i/>
          <w:lang w:eastAsia="en-US"/>
        </w:rPr>
        <w:t>Giornali</w:t>
      </w:r>
      <w:r>
        <w:rPr>
          <w:lang w:eastAsia="en-US"/>
        </w:rPr>
        <w:t xml:space="preserve"> too. </w:t>
      </w:r>
      <w:r w:rsidR="00E43702">
        <w:rPr>
          <w:lang w:eastAsia="en-US"/>
        </w:rPr>
        <w:t xml:space="preserve">As a consequence, she </w:t>
      </w:r>
      <w:r w:rsidR="000055EE">
        <w:rPr>
          <w:lang w:eastAsia="en-US"/>
        </w:rPr>
        <w:t>reached</w:t>
      </w:r>
      <w:r w:rsidR="00E43702">
        <w:rPr>
          <w:lang w:eastAsia="en-US"/>
        </w:rPr>
        <w:t xml:space="preserve"> a</w:t>
      </w:r>
      <w:r w:rsidR="005D7239">
        <w:rPr>
          <w:lang w:eastAsia="en-US"/>
        </w:rPr>
        <w:t xml:space="preserve"> profus</w:t>
      </w:r>
      <w:r w:rsidR="000055EE">
        <w:rPr>
          <w:lang w:eastAsia="en-US"/>
        </w:rPr>
        <w:t>e</w:t>
      </w:r>
      <w:r w:rsidR="00E43702">
        <w:rPr>
          <w:lang w:eastAsia="en-US"/>
        </w:rPr>
        <w:t xml:space="preserve"> </w:t>
      </w:r>
      <w:r w:rsidR="000055EE">
        <w:rPr>
          <w:lang w:eastAsia="en-US"/>
        </w:rPr>
        <w:t>knowledge of</w:t>
      </w:r>
      <w:r w:rsidR="00E43702">
        <w:rPr>
          <w:lang w:eastAsia="en-US"/>
        </w:rPr>
        <w:t xml:space="preserve"> the subject and wrote the entry on Giusto Giusti in the renowned </w:t>
      </w:r>
      <w:r w:rsidR="00DC4B29" w:rsidRPr="00274D75">
        <w:rPr>
          <w:i/>
          <w:lang w:eastAsia="en-US"/>
        </w:rPr>
        <w:t>Dizionario Bi</w:t>
      </w:r>
      <w:r w:rsidR="005D7239" w:rsidRPr="00274D75">
        <w:rPr>
          <w:i/>
          <w:lang w:eastAsia="en-US"/>
        </w:rPr>
        <w:t>ografico</w:t>
      </w:r>
      <w:r w:rsidR="00E43702">
        <w:rPr>
          <w:lang w:eastAsia="en-US"/>
        </w:rPr>
        <w:t>. (</w:t>
      </w:r>
      <w:r w:rsidR="00EC31CE">
        <w:rPr>
          <w:lang w:eastAsia="en-US"/>
        </w:rPr>
        <w:t>25</w:t>
      </w:r>
      <w:r w:rsidR="00E43702">
        <w:rPr>
          <w:lang w:eastAsia="en-US"/>
        </w:rPr>
        <w:t>)</w:t>
      </w:r>
      <w:r w:rsidR="00840AAE">
        <w:rPr>
          <w:lang w:eastAsia="en-US"/>
        </w:rPr>
        <w:t xml:space="preserve"> Actually, </w:t>
      </w:r>
      <w:r w:rsidR="005D7239">
        <w:rPr>
          <w:lang w:eastAsia="en-US"/>
        </w:rPr>
        <w:t>the</w:t>
      </w:r>
      <w:r w:rsidR="00E43702">
        <w:rPr>
          <w:lang w:eastAsia="en-US"/>
        </w:rPr>
        <w:t xml:space="preserve"> biographical information that is provided in the critical edition by Newbigin (</w:t>
      </w:r>
      <w:r w:rsidR="00F125E1">
        <w:rPr>
          <w:lang w:eastAsia="en-US"/>
        </w:rPr>
        <w:t>4</w:t>
      </w:r>
      <w:r w:rsidR="00E43702">
        <w:rPr>
          <w:lang w:eastAsia="en-US"/>
        </w:rPr>
        <w:t xml:space="preserve">) </w:t>
      </w:r>
      <w:r w:rsidR="00840AAE">
        <w:t xml:space="preserve">directly </w:t>
      </w:r>
      <w:r w:rsidR="00840AAE">
        <w:rPr>
          <w:lang w:eastAsia="en-US"/>
        </w:rPr>
        <w:t>derives</w:t>
      </w:r>
      <w:r w:rsidR="00840AAE" w:rsidRPr="00E43702">
        <w:t xml:space="preserve"> </w:t>
      </w:r>
      <w:r w:rsidR="00E43702">
        <w:t xml:space="preserve">from </w:t>
      </w:r>
      <w:r w:rsidR="00E43702" w:rsidRPr="00945E74">
        <w:t>Rita Maria Comanducci</w:t>
      </w:r>
      <w:r w:rsidR="00E43702">
        <w:t xml:space="preserve">. </w:t>
      </w:r>
    </w:p>
    <w:p w:rsidR="00E43702" w:rsidRDefault="00E43702" w:rsidP="004807EC">
      <w:r>
        <w:t xml:space="preserve">She also informed Newbigin of the existence of a fifth manuscript of the </w:t>
      </w:r>
      <w:r w:rsidR="000F1D82">
        <w:rPr>
          <w:i/>
        </w:rPr>
        <w:t>Giornali</w:t>
      </w:r>
      <w:r w:rsidRPr="00E43702">
        <w:t xml:space="preserve"> </w:t>
      </w:r>
      <w:r>
        <w:t xml:space="preserve">that </w:t>
      </w:r>
      <w:r w:rsidR="000055EE">
        <w:t>s</w:t>
      </w:r>
      <w:r>
        <w:t>he had found in Kristeller</w:t>
      </w:r>
      <w:r w:rsidR="00C254AD">
        <w:t>’</w:t>
      </w:r>
      <w:r>
        <w:t xml:space="preserve">s </w:t>
      </w:r>
      <w:r w:rsidR="000055EE">
        <w:t>work</w:t>
      </w:r>
      <w:r>
        <w:t>.</w:t>
      </w:r>
      <w:r w:rsidR="0056290A">
        <w:t xml:space="preserve"> (</w:t>
      </w:r>
      <w:r w:rsidR="00EC31CE">
        <w:t>26</w:t>
      </w:r>
      <w:r w:rsidR="0056290A">
        <w:t>)</w:t>
      </w:r>
      <w:r>
        <w:t xml:space="preserve"> This is the two-leaves specimen kept in Paris and is practically useless, but seems to represent the only progress </w:t>
      </w:r>
      <w:r w:rsidR="000055EE">
        <w:t>made</w:t>
      </w:r>
      <w:r w:rsidR="00840AAE">
        <w:t>, as for documents,</w:t>
      </w:r>
      <w:r w:rsidR="000055EE">
        <w:t xml:space="preserve"> after</w:t>
      </w:r>
      <w:r>
        <w:t xml:space="preserve"> Staccioli</w:t>
      </w:r>
      <w:r w:rsidR="00C254AD">
        <w:t>’</w:t>
      </w:r>
      <w:r w:rsidR="000055EE">
        <w:t>s researches</w:t>
      </w:r>
      <w:r>
        <w:t>.</w:t>
      </w:r>
    </w:p>
    <w:p w:rsidR="0056290A" w:rsidRDefault="0056290A" w:rsidP="004807EC">
      <w:pPr>
        <w:rPr>
          <w:lang w:eastAsia="en-US"/>
        </w:rPr>
      </w:pPr>
      <w:r>
        <w:t xml:space="preserve">What we find in the text written by </w:t>
      </w:r>
      <w:r w:rsidRPr="00945E74">
        <w:t>Rita Maria Comanducci</w:t>
      </w:r>
      <w:r>
        <w:t xml:space="preserve"> is uncomparably easier to retrieve and to read, with respect to Staccioli</w:t>
      </w:r>
      <w:r w:rsidR="00C254AD">
        <w:t>’</w:t>
      </w:r>
      <w:r>
        <w:t>s dissertation, and therefore she has the merit to have allowed us (and Newbigin) to become familiar with a lot of information</w:t>
      </w:r>
      <w:r w:rsidR="00DC4B29">
        <w:t>,</w:t>
      </w:r>
      <w:r>
        <w:t xml:space="preserve"> succinctly </w:t>
      </w:r>
      <w:r w:rsidR="000055EE">
        <w:t xml:space="preserve">and accurately </w:t>
      </w:r>
      <w:r>
        <w:t>described.</w:t>
      </w:r>
    </w:p>
    <w:p w:rsidR="00E43702" w:rsidRPr="00945E74" w:rsidRDefault="00E43702" w:rsidP="004807EC">
      <w:pPr>
        <w:rPr>
          <w:lang w:eastAsia="en-US"/>
        </w:rPr>
      </w:pPr>
    </w:p>
    <w:p w:rsidR="00D85AE9" w:rsidRPr="00945E74" w:rsidRDefault="0068537B" w:rsidP="0073403A">
      <w:pPr>
        <w:pStyle w:val="Heading1"/>
        <w:rPr>
          <w:rFonts w:eastAsia="Times New Roman"/>
        </w:rPr>
      </w:pPr>
      <w:r>
        <w:rPr>
          <w:rFonts w:eastAsia="Times New Roman"/>
        </w:rPr>
        <w:t>5</w:t>
      </w:r>
      <w:r w:rsidR="00D85AE9" w:rsidRPr="00945E74">
        <w:rPr>
          <w:rFonts w:eastAsia="Times New Roman"/>
        </w:rPr>
        <w:t>.</w:t>
      </w:r>
      <w:r w:rsidR="005D4CD3">
        <w:rPr>
          <w:rFonts w:eastAsia="Times New Roman"/>
        </w:rPr>
        <w:t xml:space="preserve"> </w:t>
      </w:r>
      <w:r w:rsidR="0073403A" w:rsidRPr="00945E74">
        <w:rPr>
          <w:rFonts w:eastAsia="Times New Roman"/>
        </w:rPr>
        <w:t>further research</w:t>
      </w:r>
      <w:r w:rsidR="00E3010F">
        <w:rPr>
          <w:rFonts w:eastAsia="Times New Roman"/>
        </w:rPr>
        <w:t xml:space="preserve"> on the relevant text</w:t>
      </w:r>
    </w:p>
    <w:p w:rsidR="0073403A" w:rsidRPr="00945E74" w:rsidRDefault="0073403A" w:rsidP="0073403A"/>
    <w:p w:rsidR="00E3010F" w:rsidRDefault="0068537B" w:rsidP="00E3010F">
      <w:pPr>
        <w:pStyle w:val="Heading2"/>
        <w:rPr>
          <w:rFonts w:eastAsia="Times New Roman"/>
        </w:rPr>
      </w:pPr>
      <w:r>
        <w:rPr>
          <w:rFonts w:eastAsia="Times New Roman"/>
        </w:rPr>
        <w:t>5</w:t>
      </w:r>
      <w:r w:rsidR="004807EC" w:rsidRPr="00945E74">
        <w:rPr>
          <w:rFonts w:eastAsia="Times New Roman"/>
        </w:rPr>
        <w:t xml:space="preserve">.1 </w:t>
      </w:r>
      <w:r w:rsidR="00E3010F" w:rsidRPr="00945E74">
        <w:rPr>
          <w:rFonts w:eastAsia="Times New Roman"/>
        </w:rPr>
        <w:t>The Giusti</w:t>
      </w:r>
      <w:r w:rsidR="00C254AD">
        <w:rPr>
          <w:rFonts w:eastAsia="Times New Roman"/>
        </w:rPr>
        <w:t>’</w:t>
      </w:r>
      <w:r w:rsidR="00E3010F">
        <w:rPr>
          <w:rFonts w:eastAsia="Times New Roman"/>
        </w:rPr>
        <w:t>s</w:t>
      </w:r>
      <w:r w:rsidR="00E3010F" w:rsidRPr="00945E74">
        <w:rPr>
          <w:rFonts w:eastAsia="Times New Roman"/>
        </w:rPr>
        <w:t xml:space="preserve"> notary book </w:t>
      </w:r>
    </w:p>
    <w:p w:rsidR="001D5AE3" w:rsidRDefault="001D5AE3" w:rsidP="001D5AE3">
      <w:pPr>
        <w:rPr>
          <w:lang w:eastAsia="en-US"/>
        </w:rPr>
      </w:pPr>
    </w:p>
    <w:p w:rsidR="00412723" w:rsidRDefault="001D5AE3" w:rsidP="001D5AE3">
      <w:pPr>
        <w:rPr>
          <w:lang w:eastAsia="en-US"/>
        </w:rPr>
      </w:pPr>
      <w:r>
        <w:rPr>
          <w:lang w:eastAsia="en-US"/>
        </w:rPr>
        <w:t>Let me first insert some information on the notary book, handwritten by Ser Giusto Giusti, which was found by Staccioli in Archivio di Stato di Firenze. (</w:t>
      </w:r>
      <w:r w:rsidR="00EC31CE">
        <w:rPr>
          <w:lang w:eastAsia="en-US"/>
        </w:rPr>
        <w:t>27</w:t>
      </w:r>
      <w:r>
        <w:rPr>
          <w:lang w:eastAsia="en-US"/>
        </w:rPr>
        <w:t>)</w:t>
      </w:r>
      <w:r w:rsidR="00412723">
        <w:rPr>
          <w:lang w:eastAsia="en-US"/>
        </w:rPr>
        <w:t xml:space="preserve"> </w:t>
      </w:r>
      <w:r w:rsidR="005D7239">
        <w:rPr>
          <w:lang w:eastAsia="en-US"/>
        </w:rPr>
        <w:t xml:space="preserve">This book </w:t>
      </w:r>
      <w:r w:rsidR="0038138F">
        <w:rPr>
          <w:lang w:eastAsia="en-US"/>
        </w:rPr>
        <w:t xml:space="preserve">of course </w:t>
      </w:r>
      <w:r w:rsidR="005D7239">
        <w:rPr>
          <w:lang w:eastAsia="en-US"/>
        </w:rPr>
        <w:t>provides us with a comprehensive outlook on</w:t>
      </w:r>
      <w:r w:rsidR="0038138F">
        <w:rPr>
          <w:lang w:eastAsia="en-US"/>
        </w:rPr>
        <w:t xml:space="preserve"> the activity of Ser Giusto Giusti as a notary. In this case, it is not a copy, but the original autograph </w:t>
      </w:r>
      <w:r w:rsidR="00412723">
        <w:rPr>
          <w:lang w:eastAsia="en-US"/>
        </w:rPr>
        <w:t xml:space="preserve">text. </w:t>
      </w:r>
    </w:p>
    <w:p w:rsidR="001D5AE3" w:rsidRDefault="00412723" w:rsidP="001D5AE3">
      <w:pPr>
        <w:rPr>
          <w:lang w:eastAsia="en-US"/>
        </w:rPr>
      </w:pPr>
      <w:r>
        <w:rPr>
          <w:lang w:eastAsia="en-US"/>
        </w:rPr>
        <w:t xml:space="preserve">It remains only to understand whether this book was the first of a whole series, or maybe of just two books of his notarial deeds. On this question I agree with </w:t>
      </w:r>
      <w:r w:rsidR="00DC4B29">
        <w:rPr>
          <w:lang w:eastAsia="en-US"/>
        </w:rPr>
        <w:t xml:space="preserve">the opinion of </w:t>
      </w:r>
      <w:r>
        <w:rPr>
          <w:lang w:eastAsia="en-US"/>
        </w:rPr>
        <w:t xml:space="preserve">Staccioli, who suggested that our notary only compiled this one </w:t>
      </w:r>
      <w:r w:rsidR="00420FCD">
        <w:rPr>
          <w:lang w:eastAsia="en-US"/>
        </w:rPr>
        <w:t xml:space="preserve">and only one </w:t>
      </w:r>
      <w:r>
        <w:rPr>
          <w:lang w:eastAsia="en-US"/>
        </w:rPr>
        <w:t>book, because his activity in the following years changed completely and he was continuously involved in frenetic politic, diplomatic, and military actions.</w:t>
      </w:r>
    </w:p>
    <w:p w:rsidR="00412723" w:rsidRDefault="00412723" w:rsidP="001D5AE3">
      <w:pPr>
        <w:rPr>
          <w:lang w:eastAsia="en-US"/>
        </w:rPr>
      </w:pPr>
      <w:r>
        <w:rPr>
          <w:lang w:eastAsia="en-US"/>
        </w:rPr>
        <w:t>As Staccioli indicated, even the contents of this book are not evenly distrib</w:t>
      </w:r>
      <w:r w:rsidR="005D7239">
        <w:rPr>
          <w:lang w:eastAsia="en-US"/>
        </w:rPr>
        <w:t>uted in the course of time; we h</w:t>
      </w:r>
      <w:r>
        <w:rPr>
          <w:lang w:eastAsia="en-US"/>
        </w:rPr>
        <w:t xml:space="preserve">ave many deeds initially, with the last part of the book containing less deeds </w:t>
      </w:r>
      <w:r w:rsidR="005D7239">
        <w:rPr>
          <w:lang w:eastAsia="en-US"/>
        </w:rPr>
        <w:t>in</w:t>
      </w:r>
      <w:r>
        <w:rPr>
          <w:lang w:eastAsia="en-US"/>
        </w:rPr>
        <w:t xml:space="preserve"> a longer interval of time.</w:t>
      </w:r>
    </w:p>
    <w:p w:rsidR="00412723" w:rsidRDefault="00412723" w:rsidP="001D5AE3">
      <w:pPr>
        <w:rPr>
          <w:lang w:eastAsia="en-US"/>
        </w:rPr>
      </w:pPr>
      <w:r>
        <w:rPr>
          <w:lang w:eastAsia="en-US"/>
        </w:rPr>
        <w:t>I have leafed th</w:t>
      </w:r>
      <w:r w:rsidR="004B3FC2">
        <w:rPr>
          <w:lang w:eastAsia="en-US"/>
        </w:rPr>
        <w:t xml:space="preserve">rough this book and indeed our notary appears here as a different character, in comparison with the active personage, whom we know from the chronicles of the time – his </w:t>
      </w:r>
      <w:r w:rsidR="000F1D82">
        <w:rPr>
          <w:i/>
          <w:lang w:eastAsia="en-US"/>
        </w:rPr>
        <w:t>Giornali</w:t>
      </w:r>
      <w:r w:rsidR="004B3FC2">
        <w:rPr>
          <w:lang w:eastAsia="en-US"/>
        </w:rPr>
        <w:t xml:space="preserve"> included.</w:t>
      </w:r>
    </w:p>
    <w:p w:rsidR="004B3FC2" w:rsidRDefault="004B3FC2" w:rsidP="001D5AE3">
      <w:pPr>
        <w:rPr>
          <w:lang w:eastAsia="en-US"/>
        </w:rPr>
      </w:pPr>
      <w:r>
        <w:rPr>
          <w:lang w:eastAsia="en-US"/>
        </w:rPr>
        <w:t>Many deeds are related to marriage contracts, in which agreement is found on unbelievably detailed conditions and contents of the dowries, and so on. Also the places are of some interest; not only Anghiari, as expected, but also many minor locations nearby.</w:t>
      </w:r>
    </w:p>
    <w:p w:rsidR="00412723" w:rsidRPr="001D5AE3" w:rsidRDefault="004B3FC2" w:rsidP="001D5AE3">
      <w:pPr>
        <w:rPr>
          <w:lang w:eastAsia="en-US"/>
        </w:rPr>
      </w:pPr>
      <w:r>
        <w:rPr>
          <w:lang w:eastAsia="en-US"/>
        </w:rPr>
        <w:t xml:space="preserve">What we can deduce </w:t>
      </w:r>
      <w:r w:rsidR="00916D63">
        <w:rPr>
          <w:lang w:eastAsia="en-US"/>
        </w:rPr>
        <w:t xml:space="preserve">from this book </w:t>
      </w:r>
      <w:r>
        <w:rPr>
          <w:lang w:eastAsia="en-US"/>
        </w:rPr>
        <w:t>is a quiet life, probably more compatible with a notary in his old age than with a young man, who had in view – as we know − much more exciting activities.</w:t>
      </w:r>
    </w:p>
    <w:p w:rsidR="00E3010F" w:rsidRDefault="00E3010F" w:rsidP="0098638C">
      <w:pPr>
        <w:pStyle w:val="Heading2"/>
        <w:rPr>
          <w:rFonts w:eastAsia="Times New Roman"/>
        </w:rPr>
      </w:pPr>
    </w:p>
    <w:p w:rsidR="0098638C" w:rsidRPr="00945E74" w:rsidRDefault="00E3010F" w:rsidP="0098638C">
      <w:pPr>
        <w:pStyle w:val="Heading2"/>
        <w:rPr>
          <w:rFonts w:eastAsia="Times New Roman"/>
        </w:rPr>
      </w:pPr>
      <w:r>
        <w:rPr>
          <w:rFonts w:eastAsia="Times New Roman"/>
        </w:rPr>
        <w:t xml:space="preserve">5.2 </w:t>
      </w:r>
      <w:r w:rsidR="0098638C" w:rsidRPr="00945E74">
        <w:rPr>
          <w:rFonts w:eastAsia="Times New Roman"/>
        </w:rPr>
        <w:t>Chec</w:t>
      </w:r>
      <w:r w:rsidR="00185803" w:rsidRPr="00945E74">
        <w:rPr>
          <w:rFonts w:eastAsia="Times New Roman"/>
        </w:rPr>
        <w:t xml:space="preserve">king the </w:t>
      </w:r>
      <w:r>
        <w:rPr>
          <w:rFonts w:eastAsia="Times New Roman"/>
        </w:rPr>
        <w:t>quotation</w:t>
      </w:r>
    </w:p>
    <w:p w:rsidR="00D85AE9" w:rsidRPr="00945E74" w:rsidRDefault="00D85AE9" w:rsidP="00D85AE9">
      <w:pPr>
        <w:rPr>
          <w:lang w:eastAsia="en-US"/>
        </w:rPr>
      </w:pPr>
    </w:p>
    <w:p w:rsidR="007F2325" w:rsidRPr="00945E74" w:rsidRDefault="00D85AE9" w:rsidP="007F2325">
      <w:pPr>
        <w:rPr>
          <w:rFonts w:eastAsia="Times New Roman"/>
          <w:lang w:eastAsia="en-US"/>
        </w:rPr>
      </w:pPr>
      <w:r w:rsidRPr="00945E74">
        <w:rPr>
          <w:lang w:eastAsia="en-US"/>
        </w:rPr>
        <w:t>What we can do now is to verify if the part that we know thanks to Depaulis and Newbigin really corresponds to the text in the most ancient copy left.</w:t>
      </w:r>
      <w:r w:rsidR="000055EE">
        <w:rPr>
          <w:lang w:eastAsia="en-US"/>
        </w:rPr>
        <w:t xml:space="preserve"> As already </w:t>
      </w:r>
      <w:r w:rsidR="00840AAE">
        <w:rPr>
          <w:lang w:eastAsia="en-US"/>
        </w:rPr>
        <w:t>reminded</w:t>
      </w:r>
      <w:r w:rsidR="000055EE">
        <w:rPr>
          <w:lang w:eastAsia="en-US"/>
        </w:rPr>
        <w:t>, n</w:t>
      </w:r>
      <w:r w:rsidR="007F2325" w:rsidRPr="00945E74">
        <w:rPr>
          <w:rFonts w:eastAsia="Times New Roman"/>
          <w:lang w:eastAsia="en-US"/>
        </w:rPr>
        <w:t>o less than five manuscripts have been found and used</w:t>
      </w:r>
      <w:r w:rsidR="000C0BCE" w:rsidRPr="00945E74">
        <w:rPr>
          <w:rFonts w:eastAsia="Times New Roman"/>
          <w:lang w:eastAsia="en-US"/>
        </w:rPr>
        <w:t xml:space="preserve"> for the critical edition </w:t>
      </w:r>
      <w:r w:rsidR="00840AAE">
        <w:rPr>
          <w:rFonts w:eastAsia="Times New Roman"/>
          <w:lang w:eastAsia="en-US"/>
        </w:rPr>
        <w:t>by Newbigin</w:t>
      </w:r>
      <w:r w:rsidR="000C0BCE" w:rsidRPr="00945E74">
        <w:rPr>
          <w:rFonts w:eastAsia="Times New Roman"/>
          <w:lang w:eastAsia="en-US"/>
        </w:rPr>
        <w:t>. Except one</w:t>
      </w:r>
      <w:r w:rsidR="00840AAE">
        <w:rPr>
          <w:rFonts w:eastAsia="Times New Roman"/>
          <w:lang w:eastAsia="en-US"/>
        </w:rPr>
        <w:t>,</w:t>
      </w:r>
      <w:r w:rsidR="007F2325" w:rsidRPr="00945E74">
        <w:rPr>
          <w:rFonts w:eastAsia="Times New Roman"/>
          <w:lang w:eastAsia="en-US"/>
        </w:rPr>
        <w:t xml:space="preserve"> they are all kept in Florence, three in Biblioteca Nazionale, one in Archivio di Stato.</w:t>
      </w:r>
    </w:p>
    <w:p w:rsidR="007F2325" w:rsidRPr="00945E74" w:rsidRDefault="007F2325" w:rsidP="007F2325">
      <w:pPr>
        <w:rPr>
          <w:rFonts w:eastAsia="Times New Roman"/>
          <w:lang w:eastAsia="en-US"/>
        </w:rPr>
      </w:pPr>
      <w:r w:rsidRPr="00945E74">
        <w:rPr>
          <w:rFonts w:eastAsia="Times New Roman"/>
          <w:lang w:eastAsia="en-US"/>
        </w:rPr>
        <w:t xml:space="preserve">All these manuscripts </w:t>
      </w:r>
      <w:r w:rsidR="000C0BCE" w:rsidRPr="00945E74">
        <w:rPr>
          <w:rFonts w:eastAsia="Times New Roman"/>
          <w:lang w:eastAsia="en-US"/>
        </w:rPr>
        <w:t>are not earlier than</w:t>
      </w:r>
      <w:r w:rsidRPr="00945E74">
        <w:rPr>
          <w:rFonts w:eastAsia="Times New Roman"/>
          <w:lang w:eastAsia="en-US"/>
        </w:rPr>
        <w:t xml:space="preserve"> the 17</w:t>
      </w:r>
      <w:r w:rsidRPr="00945E74">
        <w:rPr>
          <w:rFonts w:eastAsia="Times New Roman"/>
          <w:vertAlign w:val="superscript"/>
          <w:lang w:eastAsia="en-US"/>
        </w:rPr>
        <w:t>th</w:t>
      </w:r>
      <w:r w:rsidR="000C0BCE" w:rsidRPr="00945E74">
        <w:rPr>
          <w:rFonts w:eastAsia="Times New Roman"/>
          <w:lang w:eastAsia="en-US"/>
        </w:rPr>
        <w:t xml:space="preserve"> century; namely,</w:t>
      </w:r>
      <w:r w:rsidRPr="00945E74">
        <w:rPr>
          <w:rFonts w:eastAsia="Times New Roman"/>
          <w:lang w:eastAsia="en-US"/>
        </w:rPr>
        <w:t xml:space="preserve"> no less than two centuries later than the original. Moreover, the sentence of our specific interest, in which the </w:t>
      </w:r>
      <w:r w:rsidR="00DC4B29" w:rsidRPr="000F1D82">
        <w:rPr>
          <w:rFonts w:eastAsia="Times New Roman"/>
          <w:i/>
          <w:lang w:eastAsia="en-US"/>
        </w:rPr>
        <w:t>N</w:t>
      </w:r>
      <w:r w:rsidRPr="000F1D82">
        <w:rPr>
          <w:rFonts w:eastAsia="Times New Roman"/>
          <w:i/>
          <w:lang w:eastAsia="en-US"/>
        </w:rPr>
        <w:t xml:space="preserve">aibi a </w:t>
      </w:r>
      <w:r w:rsidR="000055EE" w:rsidRPr="000F1D82">
        <w:rPr>
          <w:rFonts w:eastAsia="Times New Roman"/>
          <w:i/>
          <w:lang w:eastAsia="en-US"/>
        </w:rPr>
        <w:t>Trionfi</w:t>
      </w:r>
      <w:r w:rsidRPr="00945E74">
        <w:rPr>
          <w:rFonts w:eastAsia="Times New Roman"/>
          <w:lang w:eastAsia="en-US"/>
        </w:rPr>
        <w:t xml:space="preserve"> </w:t>
      </w:r>
      <w:r w:rsidRPr="00945E74">
        <w:rPr>
          <w:rFonts w:eastAsia="Times New Roman"/>
          <w:lang w:eastAsia="en-US"/>
        </w:rPr>
        <w:lastRenderedPageBreak/>
        <w:t xml:space="preserve">are mentioned, seems to be present in just one of the five manuscripts available. Except for the manuscript kept in Paris (which however appears to be the less relevant – not only </w:t>
      </w:r>
      <w:r w:rsidR="00D27578" w:rsidRPr="00945E74">
        <w:rPr>
          <w:rFonts w:eastAsia="Times New Roman"/>
          <w:lang w:eastAsia="en-US"/>
        </w:rPr>
        <w:t xml:space="preserve">it </w:t>
      </w:r>
      <w:r w:rsidR="000C0BCE" w:rsidRPr="00945E74">
        <w:rPr>
          <w:rFonts w:eastAsia="Times New Roman"/>
          <w:lang w:eastAsia="en-US"/>
        </w:rPr>
        <w:t xml:space="preserve">consists of two leaves, but it also </w:t>
      </w:r>
      <w:r w:rsidR="00D27578" w:rsidRPr="00945E74">
        <w:rPr>
          <w:rFonts w:eastAsia="Times New Roman"/>
          <w:lang w:eastAsia="en-US"/>
        </w:rPr>
        <w:t xml:space="preserve">does not </w:t>
      </w:r>
      <w:r w:rsidR="00840AAE">
        <w:rPr>
          <w:rFonts w:eastAsia="Times New Roman"/>
          <w:lang w:eastAsia="en-US"/>
        </w:rPr>
        <w:t>deal with</w:t>
      </w:r>
      <w:r w:rsidR="009D664D">
        <w:rPr>
          <w:rFonts w:eastAsia="Times New Roman"/>
          <w:lang w:eastAsia="en-US"/>
        </w:rPr>
        <w:t xml:space="preserve"> the time</w:t>
      </w:r>
      <w:r w:rsidR="00D27578" w:rsidRPr="00945E74">
        <w:rPr>
          <w:rFonts w:eastAsia="Times New Roman"/>
          <w:lang w:eastAsia="en-US"/>
        </w:rPr>
        <w:t xml:space="preserve"> </w:t>
      </w:r>
      <w:r w:rsidR="000C0BCE" w:rsidRPr="00945E74">
        <w:rPr>
          <w:rFonts w:eastAsia="Times New Roman"/>
          <w:lang w:eastAsia="en-US"/>
        </w:rPr>
        <w:t>of our interest)</w:t>
      </w:r>
      <w:r w:rsidRPr="00945E74">
        <w:rPr>
          <w:rFonts w:eastAsia="Times New Roman"/>
          <w:lang w:eastAsia="en-US"/>
        </w:rPr>
        <w:t xml:space="preserve"> I have verified all of them.</w:t>
      </w:r>
    </w:p>
    <w:p w:rsidR="000055EE" w:rsidRDefault="00D27578" w:rsidP="007F2325">
      <w:pPr>
        <w:rPr>
          <w:rFonts w:eastAsia="Times New Roman"/>
          <w:lang w:eastAsia="en-US"/>
        </w:rPr>
      </w:pPr>
      <w:r w:rsidRPr="00945E74">
        <w:rPr>
          <w:rFonts w:eastAsia="Times New Roman"/>
          <w:lang w:eastAsia="en-US"/>
        </w:rPr>
        <w:t xml:space="preserve">I can thus confirm that the text </w:t>
      </w:r>
      <w:r w:rsidR="000055EE">
        <w:rPr>
          <w:rFonts w:eastAsia="Times New Roman"/>
          <w:lang w:eastAsia="en-US"/>
        </w:rPr>
        <w:t xml:space="preserve">of our specific interest </w:t>
      </w:r>
      <w:r w:rsidRPr="00945E74">
        <w:rPr>
          <w:rFonts w:eastAsia="Times New Roman"/>
          <w:lang w:eastAsia="en-US"/>
        </w:rPr>
        <w:t xml:space="preserve">is only present in one of the manuscripts </w:t>
      </w:r>
      <w:r w:rsidR="000C0BCE" w:rsidRPr="00945E74">
        <w:rPr>
          <w:rFonts w:eastAsia="Times New Roman"/>
          <w:lang w:eastAsia="en-US"/>
        </w:rPr>
        <w:t>(</w:t>
      </w:r>
      <w:r w:rsidR="00EC31CE">
        <w:rPr>
          <w:rFonts w:eastAsia="Times New Roman"/>
          <w:lang w:eastAsia="en-US"/>
        </w:rPr>
        <w:t>28</w:t>
      </w:r>
      <w:r w:rsidR="000C0BCE" w:rsidRPr="00945E74">
        <w:rPr>
          <w:rFonts w:eastAsia="Times New Roman"/>
          <w:lang w:eastAsia="en-US"/>
        </w:rPr>
        <w:t xml:space="preserve">) </w:t>
      </w:r>
      <w:r w:rsidRPr="00945E74">
        <w:rPr>
          <w:rFonts w:eastAsia="Times New Roman"/>
          <w:lang w:eastAsia="en-US"/>
        </w:rPr>
        <w:t xml:space="preserve">used for the </w:t>
      </w:r>
      <w:r w:rsidR="000C0BCE" w:rsidRPr="00945E74">
        <w:rPr>
          <w:rFonts w:eastAsia="Times New Roman"/>
          <w:lang w:eastAsia="en-US"/>
        </w:rPr>
        <w:t xml:space="preserve">critical </w:t>
      </w:r>
      <w:r w:rsidRPr="00945E74">
        <w:rPr>
          <w:rFonts w:eastAsia="Times New Roman"/>
          <w:lang w:eastAsia="en-US"/>
        </w:rPr>
        <w:t>edition</w:t>
      </w:r>
      <w:r w:rsidR="000055EE">
        <w:rPr>
          <w:rFonts w:eastAsia="Times New Roman"/>
          <w:lang w:eastAsia="en-US"/>
        </w:rPr>
        <w:t>, the copy written in 1621</w:t>
      </w:r>
      <w:r w:rsidR="00ED68F6">
        <w:rPr>
          <w:rFonts w:eastAsia="Times New Roman"/>
          <w:lang w:eastAsia="en-US"/>
        </w:rPr>
        <w:t>-1622</w:t>
      </w:r>
      <w:r w:rsidR="000055EE">
        <w:rPr>
          <w:rFonts w:eastAsia="Times New Roman"/>
          <w:lang w:eastAsia="en-US"/>
        </w:rPr>
        <w:t xml:space="preserve"> by Carlo Strozzi</w:t>
      </w:r>
      <w:r w:rsidR="000055EE" w:rsidRPr="000055EE">
        <w:rPr>
          <w:rFonts w:eastAsia="Times New Roman"/>
          <w:lang w:eastAsia="en-US"/>
        </w:rPr>
        <w:t xml:space="preserve"> </w:t>
      </w:r>
      <w:r w:rsidR="000055EE">
        <w:rPr>
          <w:rFonts w:eastAsia="Times New Roman"/>
          <w:lang w:eastAsia="en-US"/>
        </w:rPr>
        <w:t>in Anghiari</w:t>
      </w:r>
      <w:r w:rsidR="00840AAE">
        <w:rPr>
          <w:rFonts w:eastAsia="Times New Roman"/>
          <w:lang w:eastAsia="en-US"/>
        </w:rPr>
        <w:t>, directly from the original notebooks of Giusto</w:t>
      </w:r>
      <w:r w:rsidR="000B7FCB">
        <w:rPr>
          <w:rFonts w:eastAsia="Times New Roman"/>
          <w:lang w:eastAsia="en-US"/>
        </w:rPr>
        <w:t xml:space="preserve"> </w:t>
      </w:r>
      <w:r w:rsidR="00840AAE">
        <w:rPr>
          <w:rFonts w:eastAsia="Times New Roman"/>
          <w:lang w:eastAsia="en-US"/>
        </w:rPr>
        <w:t>Giusti</w:t>
      </w:r>
      <w:r w:rsidRPr="00945E74">
        <w:rPr>
          <w:rFonts w:eastAsia="Times New Roman"/>
          <w:lang w:eastAsia="en-US"/>
        </w:rPr>
        <w:t xml:space="preserve">. </w:t>
      </w:r>
    </w:p>
    <w:p w:rsidR="00D654B8" w:rsidRPr="00744A30" w:rsidRDefault="000C0BCE" w:rsidP="00D654B8">
      <w:pPr>
        <w:rPr>
          <w:rFonts w:eastAsia="Times New Roman"/>
          <w:lang w:val="it-IT" w:eastAsia="en-US"/>
        </w:rPr>
      </w:pPr>
      <w:r w:rsidRPr="00945E74">
        <w:rPr>
          <w:rFonts w:eastAsia="Times New Roman"/>
          <w:lang w:eastAsia="en-US"/>
        </w:rPr>
        <w:t xml:space="preserve">It must be said that this handwriting is uniform and easy to read. </w:t>
      </w:r>
      <w:r w:rsidR="00D27578" w:rsidRPr="00945E74">
        <w:rPr>
          <w:rFonts w:eastAsia="Times New Roman"/>
          <w:lang w:eastAsia="en-US"/>
        </w:rPr>
        <w:t xml:space="preserve">What I can read there is very slightly different from what I </w:t>
      </w:r>
      <w:r w:rsidRPr="00945E74">
        <w:rPr>
          <w:rFonts w:eastAsia="Times New Roman"/>
          <w:lang w:eastAsia="en-US"/>
        </w:rPr>
        <w:t>find</w:t>
      </w:r>
      <w:r w:rsidR="00D27578" w:rsidRPr="00945E74">
        <w:rPr>
          <w:rFonts w:eastAsia="Times New Roman"/>
          <w:lang w:eastAsia="en-US"/>
        </w:rPr>
        <w:t xml:space="preserve"> in the printed version. </w:t>
      </w:r>
      <w:r w:rsidR="00D654B8" w:rsidRPr="00274D75">
        <w:rPr>
          <w:rFonts w:eastAsia="Times New Roman"/>
          <w:i/>
          <w:lang w:val="it-IT" w:eastAsia="en-US"/>
        </w:rPr>
        <w:t>Venerdi adi 14 Settembre donai al Magnifico Signore Messer Gismondo un paio di Naibi a Trionfi che io avevo fatti fare a posta a Fiorenza con l</w:t>
      </w:r>
      <w:r w:rsidR="00C254AD" w:rsidRPr="00274D75">
        <w:rPr>
          <w:rFonts w:eastAsia="Times New Roman"/>
          <w:i/>
          <w:lang w:val="it-IT" w:eastAsia="en-US"/>
        </w:rPr>
        <w:t>’</w:t>
      </w:r>
      <w:r w:rsidR="00D654B8" w:rsidRPr="00274D75">
        <w:rPr>
          <w:rFonts w:eastAsia="Times New Roman"/>
          <w:i/>
          <w:lang w:val="it-IT" w:eastAsia="en-US"/>
        </w:rPr>
        <w:t>Armi sua belli, che mi costaro ducati quattro e mezzo</w:t>
      </w:r>
      <w:r w:rsidR="00274D75">
        <w:rPr>
          <w:rFonts w:eastAsia="Times New Roman"/>
          <w:lang w:val="it-IT" w:eastAsia="en-US"/>
        </w:rPr>
        <w:t>.</w:t>
      </w:r>
    </w:p>
    <w:p w:rsidR="00751E16" w:rsidRPr="00945E74" w:rsidRDefault="00D27578" w:rsidP="007F2325">
      <w:pPr>
        <w:rPr>
          <w:rFonts w:eastAsia="Times New Roman"/>
          <w:lang w:eastAsia="en-US"/>
        </w:rPr>
      </w:pPr>
      <w:r w:rsidRPr="00945E74">
        <w:rPr>
          <w:rFonts w:eastAsia="Times New Roman"/>
          <w:lang w:eastAsia="en-US"/>
        </w:rPr>
        <w:t xml:space="preserve">Most of the small differences can be explained by the conventions adopted for the transcription, which Newbigin has clearly stated at the beginning of her text. </w:t>
      </w:r>
    </w:p>
    <w:p w:rsidR="00D654B8" w:rsidRPr="00945E74" w:rsidRDefault="00D654B8" w:rsidP="007F2325">
      <w:pPr>
        <w:rPr>
          <w:rFonts w:eastAsia="Times New Roman"/>
          <w:lang w:eastAsia="en-US"/>
        </w:rPr>
      </w:pPr>
    </w:p>
    <w:p w:rsidR="00E3010F" w:rsidRDefault="00E3010F" w:rsidP="0085274E">
      <w:pPr>
        <w:pStyle w:val="Heading2"/>
        <w:rPr>
          <w:rFonts w:eastAsia="Times New Roman"/>
        </w:rPr>
      </w:pPr>
      <w:r>
        <w:rPr>
          <w:rFonts w:eastAsia="Times New Roman"/>
        </w:rPr>
        <w:t>5.3</w:t>
      </w:r>
      <w:r w:rsidR="009D664D">
        <w:rPr>
          <w:rFonts w:eastAsia="Times New Roman"/>
        </w:rPr>
        <w:t xml:space="preserve"> </w:t>
      </w:r>
      <w:r>
        <w:rPr>
          <w:rFonts w:eastAsia="Times New Roman"/>
        </w:rPr>
        <w:t>Is the quotation reliable?</w:t>
      </w:r>
    </w:p>
    <w:p w:rsidR="00E3010F" w:rsidRPr="00E3010F" w:rsidRDefault="00E3010F" w:rsidP="00E3010F">
      <w:pPr>
        <w:rPr>
          <w:lang w:eastAsia="en-US"/>
        </w:rPr>
      </w:pPr>
    </w:p>
    <w:p w:rsidR="00230444" w:rsidRDefault="00E3010F" w:rsidP="00230444">
      <w:pPr>
        <w:rPr>
          <w:rFonts w:eastAsia="Times New Roman"/>
          <w:lang w:eastAsia="en-US"/>
        </w:rPr>
      </w:pPr>
      <w:r w:rsidRPr="00945E74">
        <w:rPr>
          <w:rFonts w:eastAsia="Times New Roman"/>
          <w:lang w:eastAsia="en-US"/>
        </w:rPr>
        <w:t>Of course, finding the autograph writing of Giusto Giusti could be much better than seeing his t</w:t>
      </w:r>
      <w:r w:rsidR="00230444">
        <w:rPr>
          <w:rFonts w:eastAsia="Times New Roman"/>
          <w:lang w:eastAsia="en-US"/>
        </w:rPr>
        <w:t>ext copied after two centuries. In our case, t</w:t>
      </w:r>
      <w:r w:rsidR="00230444" w:rsidRPr="00945E74">
        <w:rPr>
          <w:rFonts w:eastAsia="Times New Roman"/>
          <w:lang w:eastAsia="en-US"/>
        </w:rPr>
        <w:t xml:space="preserve">he copyist was nobody less than Carlo Strozzi, </w:t>
      </w:r>
      <w:r w:rsidR="00230444">
        <w:rPr>
          <w:rFonts w:eastAsia="Times New Roman"/>
          <w:lang w:eastAsia="en-US"/>
        </w:rPr>
        <w:t xml:space="preserve">an enthusiast bibliophile. </w:t>
      </w:r>
    </w:p>
    <w:p w:rsidR="005D7239" w:rsidRDefault="00230444" w:rsidP="00230444">
      <w:pPr>
        <w:rPr>
          <w:rFonts w:eastAsia="Times New Roman"/>
          <w:lang w:eastAsia="en-US"/>
        </w:rPr>
      </w:pPr>
      <w:r>
        <w:rPr>
          <w:rFonts w:eastAsia="Times New Roman"/>
          <w:lang w:eastAsia="en-US"/>
        </w:rPr>
        <w:t xml:space="preserve">Can we absolutely trust in his expertise, so that we may assume that his copy exactly corresponds to the original? Here we </w:t>
      </w:r>
      <w:r w:rsidR="000B7FCB">
        <w:rPr>
          <w:rFonts w:eastAsia="Times New Roman"/>
          <w:lang w:eastAsia="en-US"/>
        </w:rPr>
        <w:t>possess</w:t>
      </w:r>
      <w:r>
        <w:rPr>
          <w:rFonts w:eastAsia="Times New Roman"/>
          <w:lang w:eastAsia="en-US"/>
        </w:rPr>
        <w:t xml:space="preserve"> many and obviou</w:t>
      </w:r>
      <w:r w:rsidR="000B7FCB">
        <w:rPr>
          <w:rFonts w:eastAsia="Times New Roman"/>
          <w:lang w:eastAsia="en-US"/>
        </w:rPr>
        <w:t>s reasons for a positive answer; t</w:t>
      </w:r>
      <w:r>
        <w:rPr>
          <w:rFonts w:eastAsia="Times New Roman"/>
          <w:lang w:eastAsia="en-US"/>
        </w:rPr>
        <w:t xml:space="preserve">here is however a contrary indication too. </w:t>
      </w:r>
    </w:p>
    <w:p w:rsidR="00230444" w:rsidRDefault="00230444" w:rsidP="002E06D8">
      <w:pPr>
        <w:rPr>
          <w:rFonts w:eastAsia="Times New Roman"/>
          <w:lang w:eastAsia="en-US"/>
        </w:rPr>
      </w:pPr>
      <w:r>
        <w:rPr>
          <w:rFonts w:eastAsia="Times New Roman"/>
          <w:lang w:eastAsia="en-US"/>
        </w:rPr>
        <w:t xml:space="preserve">A general comment on all the transcriptions of the time, and especially those made by Carlo Strozzi himself, and scholars of his level, is that they did not have enough knowledge and respect for the language of </w:t>
      </w:r>
      <w:r w:rsidR="00DC4B29">
        <w:rPr>
          <w:rFonts w:eastAsia="Times New Roman"/>
          <w:lang w:eastAsia="en-US"/>
        </w:rPr>
        <w:t xml:space="preserve">the </w:t>
      </w:r>
      <w:r>
        <w:rPr>
          <w:rFonts w:eastAsia="Times New Roman"/>
          <w:lang w:eastAsia="en-US"/>
        </w:rPr>
        <w:t>earlier centuries. (</w:t>
      </w:r>
      <w:r w:rsidR="00F125E1">
        <w:rPr>
          <w:rFonts w:eastAsia="Times New Roman"/>
          <w:lang w:eastAsia="en-US"/>
        </w:rPr>
        <w:t>16</w:t>
      </w:r>
      <w:r>
        <w:rPr>
          <w:rFonts w:eastAsia="Times New Roman"/>
          <w:lang w:eastAsia="en-US"/>
        </w:rPr>
        <w:t xml:space="preserve">) Local idioms and particular ways of writing were usually adapted in the transcription according to the </w:t>
      </w:r>
      <w:r w:rsidR="00D654B8">
        <w:rPr>
          <w:rFonts w:eastAsia="Times New Roman"/>
          <w:lang w:eastAsia="en-US"/>
        </w:rPr>
        <w:t>Florentine-</w:t>
      </w:r>
      <w:r>
        <w:rPr>
          <w:rFonts w:eastAsia="Times New Roman"/>
          <w:lang w:eastAsia="en-US"/>
        </w:rPr>
        <w:t xml:space="preserve">Italian language that these copyist themselves were at the time accurately studying with the aim to </w:t>
      </w:r>
      <w:r w:rsidR="00D654B8">
        <w:rPr>
          <w:rFonts w:eastAsia="Times New Roman"/>
          <w:lang w:eastAsia="en-US"/>
        </w:rPr>
        <w:t>reach</w:t>
      </w:r>
      <w:r>
        <w:rPr>
          <w:rFonts w:eastAsia="Times New Roman"/>
          <w:lang w:eastAsia="en-US"/>
        </w:rPr>
        <w:t xml:space="preserve"> a language</w:t>
      </w:r>
      <w:r w:rsidR="00D654B8" w:rsidRPr="00D654B8">
        <w:rPr>
          <w:rFonts w:eastAsia="Times New Roman"/>
          <w:lang w:eastAsia="en-US"/>
        </w:rPr>
        <w:t xml:space="preserve"> </w:t>
      </w:r>
      <w:r w:rsidR="002E06D8">
        <w:rPr>
          <w:rFonts w:eastAsia="Times New Roman"/>
          <w:lang w:eastAsia="en-US"/>
        </w:rPr>
        <w:t>as</w:t>
      </w:r>
      <w:r w:rsidR="00D654B8">
        <w:rPr>
          <w:rFonts w:eastAsia="Times New Roman"/>
          <w:lang w:eastAsia="en-US"/>
        </w:rPr>
        <w:t xml:space="preserve"> perfect</w:t>
      </w:r>
      <w:r w:rsidR="002E06D8">
        <w:rPr>
          <w:rFonts w:eastAsia="Times New Roman"/>
          <w:lang w:eastAsia="en-US"/>
        </w:rPr>
        <w:t xml:space="preserve"> as possible</w:t>
      </w:r>
      <w:r>
        <w:rPr>
          <w:rFonts w:eastAsia="Times New Roman"/>
          <w:lang w:eastAsia="en-US"/>
        </w:rPr>
        <w:t>.</w:t>
      </w:r>
    </w:p>
    <w:p w:rsidR="00E3010F" w:rsidRDefault="00230444" w:rsidP="00230444">
      <w:pPr>
        <w:rPr>
          <w:rFonts w:eastAsia="Times New Roman"/>
          <w:lang w:eastAsia="en-US"/>
        </w:rPr>
      </w:pPr>
      <w:r>
        <w:rPr>
          <w:rFonts w:eastAsia="Times New Roman"/>
          <w:lang w:eastAsia="en-US"/>
        </w:rPr>
        <w:t>Nevertheless</w:t>
      </w:r>
      <w:r w:rsidR="00E3010F" w:rsidRPr="00945E74">
        <w:rPr>
          <w:rFonts w:eastAsia="Times New Roman"/>
          <w:lang w:eastAsia="en-US"/>
        </w:rPr>
        <w:t xml:space="preserve">, the idiom </w:t>
      </w:r>
      <w:r w:rsidR="00DC4B29" w:rsidRPr="000F1D82">
        <w:rPr>
          <w:rFonts w:eastAsia="Times New Roman"/>
          <w:i/>
          <w:lang w:eastAsia="en-US"/>
        </w:rPr>
        <w:t>N</w:t>
      </w:r>
      <w:r w:rsidR="00E3010F" w:rsidRPr="000F1D82">
        <w:rPr>
          <w:rFonts w:eastAsia="Times New Roman"/>
          <w:i/>
          <w:lang w:eastAsia="en-US"/>
        </w:rPr>
        <w:t>aibi a Trionfi</w:t>
      </w:r>
      <w:r w:rsidR="00E3010F" w:rsidRPr="00945E74">
        <w:rPr>
          <w:rFonts w:eastAsia="Times New Roman"/>
          <w:lang w:eastAsia="en-US"/>
        </w:rPr>
        <w:t xml:space="preserve"> looks original to the point that it </w:t>
      </w:r>
      <w:r w:rsidR="00DC4B29">
        <w:rPr>
          <w:rFonts w:eastAsia="Times New Roman"/>
          <w:lang w:eastAsia="en-US"/>
        </w:rPr>
        <w:t>is demanding</w:t>
      </w:r>
      <w:r w:rsidR="005B1C3F">
        <w:rPr>
          <w:rFonts w:eastAsia="Times New Roman"/>
          <w:lang w:eastAsia="en-US"/>
        </w:rPr>
        <w:t xml:space="preserve"> to conceive it</w:t>
      </w:r>
      <w:r w:rsidR="00E3010F" w:rsidRPr="00945E74">
        <w:rPr>
          <w:rFonts w:eastAsia="Times New Roman"/>
          <w:lang w:eastAsia="en-US"/>
        </w:rPr>
        <w:t xml:space="preserve"> </w:t>
      </w:r>
      <w:r w:rsidR="005D7239">
        <w:rPr>
          <w:rFonts w:eastAsia="Times New Roman"/>
          <w:lang w:eastAsia="en-US"/>
        </w:rPr>
        <w:t xml:space="preserve">as being </w:t>
      </w:r>
      <w:r w:rsidR="002E06D8">
        <w:rPr>
          <w:rFonts w:eastAsia="Times New Roman"/>
          <w:lang w:eastAsia="en-US"/>
        </w:rPr>
        <w:t xml:space="preserve">still in use, or even understood, </w:t>
      </w:r>
      <w:r w:rsidR="00E3010F" w:rsidRPr="00945E74">
        <w:rPr>
          <w:rFonts w:eastAsia="Times New Roman"/>
          <w:lang w:eastAsia="en-US"/>
        </w:rPr>
        <w:t>in the 17</w:t>
      </w:r>
      <w:r w:rsidR="00E3010F" w:rsidRPr="00945E74">
        <w:rPr>
          <w:rFonts w:eastAsia="Times New Roman"/>
          <w:vertAlign w:val="superscript"/>
          <w:lang w:eastAsia="en-US"/>
        </w:rPr>
        <w:t>th</w:t>
      </w:r>
      <w:r w:rsidR="00E3010F" w:rsidRPr="00945E74">
        <w:rPr>
          <w:rFonts w:eastAsia="Times New Roman"/>
          <w:lang w:eastAsia="en-US"/>
        </w:rPr>
        <w:t xml:space="preserve"> century. </w:t>
      </w:r>
      <w:r w:rsidR="005B1C3F">
        <w:rPr>
          <w:rFonts w:eastAsia="Times New Roman"/>
          <w:lang w:eastAsia="en-US"/>
        </w:rPr>
        <w:t>As I had the opportunity to comment in another note, (</w:t>
      </w:r>
      <w:r w:rsidR="00B22D8A">
        <w:rPr>
          <w:rFonts w:eastAsia="Times New Roman"/>
          <w:lang w:eastAsia="en-US"/>
        </w:rPr>
        <w:t>6</w:t>
      </w:r>
      <w:r w:rsidR="005B1C3F">
        <w:rPr>
          <w:rFonts w:eastAsia="Times New Roman"/>
          <w:lang w:eastAsia="en-US"/>
        </w:rPr>
        <w:t xml:space="preserve">) </w:t>
      </w:r>
      <w:r w:rsidR="000B7FCB">
        <w:rPr>
          <w:rFonts w:eastAsia="Times New Roman"/>
          <w:lang w:eastAsia="en-US"/>
        </w:rPr>
        <w:t xml:space="preserve">in order </w:t>
      </w:r>
      <w:r w:rsidR="002E06D8">
        <w:rPr>
          <w:rFonts w:eastAsia="Times New Roman"/>
          <w:lang w:eastAsia="en-US"/>
        </w:rPr>
        <w:t xml:space="preserve">to justify some doubts about the conformity to the original </w:t>
      </w:r>
      <w:r w:rsidR="005B1C3F">
        <w:rPr>
          <w:rFonts w:eastAsia="Times New Roman"/>
          <w:lang w:eastAsia="en-US"/>
        </w:rPr>
        <w:t xml:space="preserve">it may be better </w:t>
      </w:r>
      <w:r w:rsidR="002E06D8">
        <w:rPr>
          <w:rFonts w:eastAsia="Times New Roman"/>
          <w:lang w:eastAsia="en-US"/>
        </w:rPr>
        <w:t xml:space="preserve">to select </w:t>
      </w:r>
      <w:r w:rsidR="005B1C3F">
        <w:rPr>
          <w:rFonts w:eastAsia="Times New Roman"/>
          <w:lang w:eastAsia="en-US"/>
        </w:rPr>
        <w:t xml:space="preserve">the word ducati. My suspect is that in the original text we only had the symbol for it, and that this did not correspond to </w:t>
      </w:r>
      <w:r w:rsidR="000F1D82">
        <w:rPr>
          <w:rFonts w:eastAsia="Times New Roman"/>
          <w:lang w:eastAsia="en-US"/>
        </w:rPr>
        <w:t>Fiorino</w:t>
      </w:r>
      <w:r w:rsidR="005B1C3F">
        <w:rPr>
          <w:rFonts w:eastAsia="Times New Roman"/>
          <w:lang w:eastAsia="en-US"/>
        </w:rPr>
        <w:t xml:space="preserve">, but rather to </w:t>
      </w:r>
      <w:r w:rsidR="000F1D82">
        <w:rPr>
          <w:rFonts w:eastAsia="Times New Roman"/>
          <w:lang w:eastAsia="en-US"/>
        </w:rPr>
        <w:t>Lira</w:t>
      </w:r>
      <w:r w:rsidR="005B1C3F">
        <w:rPr>
          <w:rFonts w:eastAsia="Times New Roman"/>
          <w:lang w:eastAsia="en-US"/>
        </w:rPr>
        <w:t xml:space="preserve">, </w:t>
      </w:r>
      <w:r w:rsidR="000F1D82" w:rsidRPr="000F1D82">
        <w:rPr>
          <w:rFonts w:eastAsia="Times New Roman"/>
          <w:i/>
          <w:lang w:eastAsia="en-US"/>
        </w:rPr>
        <w:t xml:space="preserve">Lira </w:t>
      </w:r>
      <w:r w:rsidR="005B1C3F" w:rsidRPr="000F1D82">
        <w:rPr>
          <w:rFonts w:eastAsia="Times New Roman"/>
          <w:i/>
          <w:lang w:eastAsia="en-US"/>
        </w:rPr>
        <w:t>di piccioli</w:t>
      </w:r>
      <w:r w:rsidR="005B1C3F">
        <w:rPr>
          <w:rFonts w:eastAsia="Times New Roman"/>
          <w:lang w:eastAsia="en-US"/>
        </w:rPr>
        <w:t xml:space="preserve">. This change would reduce the </w:t>
      </w:r>
      <w:r w:rsidR="002E06D8">
        <w:rPr>
          <w:rFonts w:eastAsia="Times New Roman"/>
          <w:lang w:eastAsia="en-US"/>
        </w:rPr>
        <w:t xml:space="preserve">actual </w:t>
      </w:r>
      <w:r w:rsidR="005B1C3F">
        <w:rPr>
          <w:rFonts w:eastAsia="Times New Roman"/>
          <w:lang w:eastAsia="en-US"/>
        </w:rPr>
        <w:t>price</w:t>
      </w:r>
      <w:r w:rsidR="00E6289B">
        <w:rPr>
          <w:rFonts w:eastAsia="Times New Roman"/>
          <w:lang w:eastAsia="en-US"/>
        </w:rPr>
        <w:t xml:space="preserve"> to 90 soldi</w:t>
      </w:r>
      <w:r w:rsidR="005B1C3F">
        <w:rPr>
          <w:rFonts w:eastAsia="Times New Roman"/>
          <w:lang w:eastAsia="en-US"/>
        </w:rPr>
        <w:t xml:space="preserve">, </w:t>
      </w:r>
      <w:r w:rsidR="006B556E">
        <w:rPr>
          <w:rFonts w:eastAsia="Times New Roman"/>
          <w:lang w:eastAsia="en-US"/>
        </w:rPr>
        <w:t xml:space="preserve">anyway </w:t>
      </w:r>
      <w:r w:rsidR="005B1C3F">
        <w:rPr>
          <w:rFonts w:eastAsia="Times New Roman"/>
          <w:lang w:eastAsia="en-US"/>
        </w:rPr>
        <w:t>leaving it well above what we know from other local trades of a few years later.</w:t>
      </w:r>
    </w:p>
    <w:p w:rsidR="00E3010F" w:rsidRDefault="00E3010F" w:rsidP="00E3010F">
      <w:pPr>
        <w:rPr>
          <w:rFonts w:eastAsia="Times New Roman"/>
          <w:lang w:eastAsia="en-US"/>
        </w:rPr>
      </w:pPr>
      <w:r>
        <w:rPr>
          <w:rFonts w:eastAsia="Times New Roman"/>
          <w:lang w:eastAsia="en-US"/>
        </w:rPr>
        <w:t xml:space="preserve">An indirect confirmation of the </w:t>
      </w:r>
      <w:r w:rsidR="002E06D8">
        <w:rPr>
          <w:rFonts w:eastAsia="Times New Roman"/>
          <w:lang w:eastAsia="en-US"/>
        </w:rPr>
        <w:t>real presence of this expression</w:t>
      </w:r>
      <w:r>
        <w:rPr>
          <w:rFonts w:eastAsia="Times New Roman"/>
          <w:lang w:eastAsia="en-US"/>
        </w:rPr>
        <w:t xml:space="preserve"> </w:t>
      </w:r>
      <w:r w:rsidR="002E06D8">
        <w:rPr>
          <w:rFonts w:eastAsia="Times New Roman"/>
          <w:lang w:eastAsia="en-US"/>
        </w:rPr>
        <w:t xml:space="preserve">in the original text </w:t>
      </w:r>
      <w:r>
        <w:rPr>
          <w:rFonts w:eastAsia="Times New Roman"/>
          <w:lang w:eastAsia="en-US"/>
        </w:rPr>
        <w:t xml:space="preserve">comes from my discovery of a very </w:t>
      </w:r>
      <w:r w:rsidR="000B7FCB">
        <w:rPr>
          <w:rFonts w:eastAsia="Times New Roman"/>
          <w:lang w:eastAsia="en-US"/>
        </w:rPr>
        <w:t xml:space="preserve">similar idiom − </w:t>
      </w:r>
      <w:r w:rsidR="000B7FCB" w:rsidRPr="000F1D82">
        <w:rPr>
          <w:rFonts w:eastAsia="Times New Roman"/>
          <w:i/>
          <w:lang w:eastAsia="en-US"/>
        </w:rPr>
        <w:t>Naibi di Trionfi</w:t>
      </w:r>
      <w:r>
        <w:rPr>
          <w:rFonts w:eastAsia="Times New Roman"/>
          <w:lang w:eastAsia="en-US"/>
        </w:rPr>
        <w:t xml:space="preserve"> instead of </w:t>
      </w:r>
      <w:r w:rsidRPr="000F1D82">
        <w:rPr>
          <w:rFonts w:eastAsia="Times New Roman"/>
          <w:i/>
          <w:lang w:eastAsia="en-US"/>
        </w:rPr>
        <w:t>Naibi a Trionfi</w:t>
      </w:r>
      <w:r w:rsidR="000B7FCB">
        <w:rPr>
          <w:rFonts w:eastAsia="Times New Roman"/>
          <w:lang w:eastAsia="en-US"/>
        </w:rPr>
        <w:t xml:space="preserve"> − in an account book</w:t>
      </w:r>
      <w:r>
        <w:rPr>
          <w:rFonts w:eastAsia="Times New Roman"/>
          <w:lang w:eastAsia="en-US"/>
        </w:rPr>
        <w:t xml:space="preserve"> written in 1452</w:t>
      </w:r>
      <w:r w:rsidR="00E6289B">
        <w:rPr>
          <w:rFonts w:eastAsia="Times New Roman"/>
          <w:lang w:eastAsia="en-US"/>
        </w:rPr>
        <w:t>, only a dozen years later</w:t>
      </w:r>
      <w:r>
        <w:rPr>
          <w:rFonts w:eastAsia="Times New Roman"/>
          <w:lang w:eastAsia="en-US"/>
        </w:rPr>
        <w:t>. (</w:t>
      </w:r>
      <w:r w:rsidR="00F125E1">
        <w:rPr>
          <w:rFonts w:eastAsia="Times New Roman"/>
          <w:lang w:eastAsia="en-US"/>
        </w:rPr>
        <w:t>6</w:t>
      </w:r>
      <w:r>
        <w:rPr>
          <w:rFonts w:eastAsia="Times New Roman"/>
          <w:lang w:eastAsia="en-US"/>
        </w:rPr>
        <w:t>)</w:t>
      </w:r>
    </w:p>
    <w:p w:rsidR="00E3010F" w:rsidRDefault="00E3010F" w:rsidP="0085274E">
      <w:pPr>
        <w:pStyle w:val="Heading2"/>
        <w:rPr>
          <w:rFonts w:eastAsia="Times New Roman"/>
        </w:rPr>
      </w:pPr>
    </w:p>
    <w:p w:rsidR="00751E16" w:rsidRDefault="00E3010F" w:rsidP="0085274E">
      <w:pPr>
        <w:pStyle w:val="Heading2"/>
        <w:rPr>
          <w:rFonts w:eastAsia="Times New Roman"/>
        </w:rPr>
      </w:pPr>
      <w:r>
        <w:rPr>
          <w:rFonts w:eastAsia="Times New Roman"/>
        </w:rPr>
        <w:t xml:space="preserve">5.4 </w:t>
      </w:r>
      <w:r w:rsidR="0085274E">
        <w:rPr>
          <w:rFonts w:eastAsia="Times New Roman"/>
        </w:rPr>
        <w:t>Comments on the quotation</w:t>
      </w:r>
    </w:p>
    <w:p w:rsidR="0085274E" w:rsidRDefault="0085274E" w:rsidP="007F2325">
      <w:pPr>
        <w:rPr>
          <w:rFonts w:eastAsia="Times New Roman"/>
          <w:lang w:eastAsia="en-US"/>
        </w:rPr>
      </w:pPr>
    </w:p>
    <w:p w:rsidR="002E06D8" w:rsidRDefault="005A4A6F" w:rsidP="005A4A6F">
      <w:pPr>
        <w:rPr>
          <w:rFonts w:eastAsia="Times New Roman"/>
          <w:lang w:eastAsia="en-US"/>
        </w:rPr>
      </w:pPr>
      <w:r w:rsidRPr="00945E74">
        <w:rPr>
          <w:rFonts w:eastAsia="Times New Roman"/>
          <w:lang w:eastAsia="en-US"/>
        </w:rPr>
        <w:t>Here we find the name of Trionfi</w:t>
      </w:r>
      <w:r>
        <w:rPr>
          <w:rFonts w:eastAsia="Times New Roman"/>
          <w:lang w:eastAsia="en-US"/>
        </w:rPr>
        <w:t xml:space="preserve"> </w:t>
      </w:r>
      <w:r w:rsidRPr="00945E74">
        <w:rPr>
          <w:rFonts w:eastAsia="Times New Roman"/>
          <w:lang w:eastAsia="en-US"/>
        </w:rPr>
        <w:t xml:space="preserve">applied to playing cards for the first time ever and the location changes, very significantly in my opinion, from Ferrara to Florence. </w:t>
      </w:r>
      <w:r w:rsidR="002E06D8">
        <w:rPr>
          <w:rFonts w:eastAsia="Times New Roman"/>
          <w:lang w:eastAsia="en-US"/>
        </w:rPr>
        <w:t>I have always suggested that any supposed trade of products from F</w:t>
      </w:r>
      <w:r w:rsidR="000B7FCB">
        <w:rPr>
          <w:rFonts w:eastAsia="Times New Roman"/>
          <w:lang w:eastAsia="en-US"/>
        </w:rPr>
        <w:t>errara to Florence in that time</w:t>
      </w:r>
      <w:r w:rsidR="002E06D8">
        <w:rPr>
          <w:rFonts w:eastAsia="Times New Roman"/>
          <w:lang w:eastAsia="en-US"/>
        </w:rPr>
        <w:t xml:space="preserve"> </w:t>
      </w:r>
      <w:r w:rsidR="000B7FCB">
        <w:rPr>
          <w:rFonts w:eastAsia="Times New Roman"/>
          <w:lang w:eastAsia="en-US"/>
        </w:rPr>
        <w:t>– before the import of</w:t>
      </w:r>
      <w:r w:rsidR="00D7007C">
        <w:rPr>
          <w:rFonts w:eastAsia="Times New Roman"/>
          <w:lang w:eastAsia="en-US"/>
        </w:rPr>
        <w:t xml:space="preserve"> </w:t>
      </w:r>
      <w:r w:rsidR="000B7FCB">
        <w:rPr>
          <w:rFonts w:eastAsia="Times New Roman"/>
          <w:lang w:eastAsia="en-US"/>
        </w:rPr>
        <w:t xml:space="preserve">Savonarola − </w:t>
      </w:r>
      <w:r w:rsidR="002E06D8">
        <w:rPr>
          <w:rFonts w:eastAsia="Times New Roman"/>
          <w:lang w:eastAsia="en-US"/>
        </w:rPr>
        <w:t xml:space="preserve">had rather to be </w:t>
      </w:r>
      <w:r w:rsidR="006B556E">
        <w:rPr>
          <w:rFonts w:eastAsia="Times New Roman"/>
          <w:lang w:eastAsia="en-US"/>
        </w:rPr>
        <w:t>figured out</w:t>
      </w:r>
      <w:r w:rsidR="002E06D8">
        <w:rPr>
          <w:rFonts w:eastAsia="Times New Roman"/>
          <w:lang w:eastAsia="en-US"/>
        </w:rPr>
        <w:t xml:space="preserve"> in the contrary direction. (</w:t>
      </w:r>
      <w:r w:rsidR="00EC31CE">
        <w:rPr>
          <w:rFonts w:eastAsia="Times New Roman"/>
          <w:lang w:eastAsia="en-US"/>
        </w:rPr>
        <w:t>29</w:t>
      </w:r>
      <w:r w:rsidR="002E06D8">
        <w:rPr>
          <w:rFonts w:eastAsia="Times New Roman"/>
          <w:lang w:eastAsia="en-US"/>
        </w:rPr>
        <w:t>)</w:t>
      </w:r>
    </w:p>
    <w:p w:rsidR="005A4A6F" w:rsidRPr="00945E74" w:rsidRDefault="005A4A6F" w:rsidP="005A4A6F">
      <w:pPr>
        <w:rPr>
          <w:rFonts w:eastAsia="Times New Roman"/>
          <w:lang w:eastAsia="en-US"/>
        </w:rPr>
      </w:pPr>
      <w:r w:rsidRPr="00945E74">
        <w:rPr>
          <w:rFonts w:eastAsia="Times New Roman"/>
          <w:lang w:eastAsia="en-US"/>
        </w:rPr>
        <w:t>Also the mention of Trionfi together with Naibi is important, indicating that they were only considered as a variation of common card packs; namely, the same playing cards, just produced in a particular version.</w:t>
      </w:r>
      <w:r>
        <w:rPr>
          <w:rFonts w:eastAsia="Times New Roman"/>
          <w:lang w:eastAsia="en-US"/>
        </w:rPr>
        <w:t xml:space="preserve"> This may appear as a</w:t>
      </w:r>
      <w:r w:rsidR="0030455B">
        <w:rPr>
          <w:rFonts w:eastAsia="Times New Roman"/>
          <w:lang w:eastAsia="en-US"/>
        </w:rPr>
        <w:t>n</w:t>
      </w:r>
      <w:r>
        <w:rPr>
          <w:rFonts w:eastAsia="Times New Roman"/>
          <w:lang w:eastAsia="en-US"/>
        </w:rPr>
        <w:t xml:space="preserve"> obvious observation, but people still exist who think of some </w:t>
      </w:r>
      <w:r w:rsidR="00D7007C">
        <w:rPr>
          <w:rFonts w:eastAsia="Times New Roman"/>
          <w:lang w:eastAsia="en-US"/>
        </w:rPr>
        <w:t xml:space="preserve">miraculous </w:t>
      </w:r>
      <w:r>
        <w:rPr>
          <w:rFonts w:eastAsia="Times New Roman"/>
          <w:lang w:eastAsia="en-US"/>
        </w:rPr>
        <w:t>birth of tarot.</w:t>
      </w:r>
      <w:r w:rsidR="00D7007C">
        <w:rPr>
          <w:rFonts w:eastAsia="Times New Roman"/>
          <w:lang w:eastAsia="en-US"/>
        </w:rPr>
        <w:t xml:space="preserve"> </w:t>
      </w:r>
    </w:p>
    <w:p w:rsidR="0085274E" w:rsidRPr="00945E74" w:rsidRDefault="0085274E" w:rsidP="0085274E">
      <w:pPr>
        <w:rPr>
          <w:rFonts w:eastAsia="Times New Roman"/>
          <w:lang w:eastAsia="en-US"/>
        </w:rPr>
      </w:pPr>
      <w:r w:rsidRPr="00945E74">
        <w:rPr>
          <w:rFonts w:eastAsia="Times New Roman"/>
          <w:lang w:eastAsia="en-US"/>
        </w:rPr>
        <w:t xml:space="preserve">Unfortunately, no indication can be obtained about the composition of this pack, not even about the number of its cards. We only learn that the purchaser could obtain a pack made according to his </w:t>
      </w:r>
      <w:r w:rsidR="00BB6260">
        <w:rPr>
          <w:rFonts w:eastAsia="Times New Roman"/>
          <w:lang w:eastAsia="en-US"/>
        </w:rPr>
        <w:t>requirement</w:t>
      </w:r>
      <w:r w:rsidRPr="00945E74">
        <w:rPr>
          <w:rFonts w:eastAsia="Times New Roman"/>
          <w:lang w:eastAsia="en-US"/>
        </w:rPr>
        <w:t xml:space="preserve">; in this case, provided with the coat of arms of the personage, Sigismondo Malatesta, </w:t>
      </w:r>
      <w:r w:rsidRPr="00945E74">
        <w:rPr>
          <w:rFonts w:eastAsia="Times New Roman"/>
          <w:lang w:eastAsia="en-US"/>
        </w:rPr>
        <w:lastRenderedPageBreak/>
        <w:t>who was the beneficiary of the pack. This clearly added to the price, which became remarkably higher than usual</w:t>
      </w:r>
      <w:r w:rsidR="00F71339">
        <w:rPr>
          <w:rFonts w:eastAsia="Times New Roman"/>
          <w:lang w:eastAsia="en-US"/>
        </w:rPr>
        <w:t xml:space="preserve"> − </w:t>
      </w:r>
      <w:r w:rsidR="002E06D8">
        <w:rPr>
          <w:rFonts w:eastAsia="Times New Roman"/>
          <w:lang w:eastAsia="en-US"/>
        </w:rPr>
        <w:t xml:space="preserve">even </w:t>
      </w:r>
      <w:r w:rsidR="00F71339">
        <w:rPr>
          <w:rFonts w:eastAsia="Times New Roman"/>
          <w:lang w:eastAsia="en-US"/>
        </w:rPr>
        <w:t>if we</w:t>
      </w:r>
      <w:r w:rsidR="002E06D8">
        <w:rPr>
          <w:rFonts w:eastAsia="Times New Roman"/>
          <w:lang w:eastAsia="en-US"/>
        </w:rPr>
        <w:t xml:space="preserve"> </w:t>
      </w:r>
      <w:r w:rsidR="00F71339">
        <w:rPr>
          <w:rFonts w:eastAsia="Times New Roman"/>
          <w:lang w:eastAsia="en-US"/>
        </w:rPr>
        <w:t>accept</w:t>
      </w:r>
      <w:r w:rsidR="002E06D8">
        <w:rPr>
          <w:rFonts w:eastAsia="Times New Roman"/>
          <w:lang w:eastAsia="en-US"/>
        </w:rPr>
        <w:t xml:space="preserve"> </w:t>
      </w:r>
      <w:r w:rsidR="00F71339">
        <w:rPr>
          <w:rFonts w:eastAsia="Times New Roman"/>
          <w:lang w:eastAsia="en-US"/>
        </w:rPr>
        <w:t>the</w:t>
      </w:r>
      <w:r w:rsidR="002E06D8">
        <w:rPr>
          <w:rFonts w:eastAsia="Times New Roman"/>
          <w:lang w:eastAsia="en-US"/>
        </w:rPr>
        <w:t xml:space="preserve"> </w:t>
      </w:r>
      <w:r w:rsidR="00B12111">
        <w:rPr>
          <w:rFonts w:eastAsia="Times New Roman"/>
          <w:lang w:eastAsia="en-US"/>
        </w:rPr>
        <w:t>correction</w:t>
      </w:r>
      <w:r w:rsidR="002E06D8">
        <w:rPr>
          <w:rFonts w:eastAsia="Times New Roman"/>
          <w:lang w:eastAsia="en-US"/>
        </w:rPr>
        <w:t xml:space="preserve"> from fior</w:t>
      </w:r>
      <w:r w:rsidR="00B12111">
        <w:rPr>
          <w:rFonts w:eastAsia="Times New Roman"/>
          <w:lang w:eastAsia="en-US"/>
        </w:rPr>
        <w:t>i</w:t>
      </w:r>
      <w:r w:rsidR="002E06D8">
        <w:rPr>
          <w:rFonts w:eastAsia="Times New Roman"/>
          <w:lang w:eastAsia="en-US"/>
        </w:rPr>
        <w:t>no</w:t>
      </w:r>
      <w:r w:rsidR="00F71339">
        <w:rPr>
          <w:rFonts w:eastAsia="Times New Roman"/>
          <w:lang w:eastAsia="en-US"/>
        </w:rPr>
        <w:t xml:space="preserve"> to lira</w:t>
      </w:r>
      <w:r w:rsidRPr="00945E74">
        <w:rPr>
          <w:rFonts w:eastAsia="Times New Roman"/>
          <w:lang w:eastAsia="en-US"/>
        </w:rPr>
        <w:t>.</w:t>
      </w:r>
    </w:p>
    <w:p w:rsidR="0085274E" w:rsidRDefault="005D4CD3" w:rsidP="007F2325">
      <w:pPr>
        <w:rPr>
          <w:rFonts w:eastAsia="Times New Roman"/>
          <w:lang w:eastAsia="en-US"/>
        </w:rPr>
      </w:pPr>
      <w:r w:rsidRPr="00945E74">
        <w:rPr>
          <w:rFonts w:eastAsia="Times New Roman"/>
          <w:lang w:eastAsia="en-US"/>
        </w:rPr>
        <w:t>No doubts can be put forward about the date of the delivery, 16 September 1440. It was inserted by Giusto Giusti in his diary. It is also easy to imagine that the pack could not have been produced long before. By the way, the diplomatic and military life of the author in those years was so active that he could not bring this special pack with him for months.</w:t>
      </w:r>
    </w:p>
    <w:p w:rsidR="006A01B5" w:rsidRDefault="006A01B5" w:rsidP="006A01B5">
      <w:pPr>
        <w:pStyle w:val="Heading2"/>
        <w:rPr>
          <w:rFonts w:eastAsia="Times New Roman"/>
        </w:rPr>
      </w:pPr>
    </w:p>
    <w:p w:rsidR="001C19BD" w:rsidRDefault="001C19BD" w:rsidP="006A01B5">
      <w:pPr>
        <w:pStyle w:val="Heading2"/>
        <w:rPr>
          <w:rFonts w:eastAsia="Times New Roman"/>
        </w:rPr>
      </w:pPr>
      <w:r w:rsidRPr="00744A30">
        <w:rPr>
          <w:rFonts w:eastAsia="Times New Roman"/>
        </w:rPr>
        <w:t>6.</w:t>
      </w:r>
      <w:r>
        <w:rPr>
          <w:rFonts w:eastAsia="Times New Roman"/>
        </w:rPr>
        <w:t xml:space="preserve"> ON A WIDER HORIZON</w:t>
      </w:r>
    </w:p>
    <w:p w:rsidR="001C19BD" w:rsidRDefault="001C19BD" w:rsidP="001C19BD">
      <w:pPr>
        <w:rPr>
          <w:lang w:eastAsia="en-US"/>
        </w:rPr>
      </w:pPr>
    </w:p>
    <w:p w:rsidR="001C19BD" w:rsidRDefault="001C19BD" w:rsidP="001C19BD">
      <w:pPr>
        <w:rPr>
          <w:lang w:val="en-US" w:eastAsia="en-US"/>
        </w:rPr>
      </w:pPr>
      <w:r w:rsidRPr="001C19BD">
        <w:rPr>
          <w:lang w:val="en-US" w:eastAsia="en-US"/>
        </w:rPr>
        <w:t>All that has been d</w:t>
      </w:r>
      <w:r>
        <w:rPr>
          <w:lang w:val="en-US" w:eastAsia="en-US"/>
        </w:rPr>
        <w:t xml:space="preserve">iscussed up to now concerns </w:t>
      </w:r>
      <w:r w:rsidR="00F71339">
        <w:rPr>
          <w:lang w:val="en-US" w:eastAsia="en-US"/>
        </w:rPr>
        <w:t xml:space="preserve">the studies on </w:t>
      </w:r>
      <w:r>
        <w:rPr>
          <w:lang w:val="en-US" w:eastAsia="en-US"/>
        </w:rPr>
        <w:t xml:space="preserve">Giusto Giusti, </w:t>
      </w:r>
      <w:r w:rsidR="00D7007C">
        <w:rPr>
          <w:lang w:val="en-US" w:eastAsia="en-US"/>
        </w:rPr>
        <w:t xml:space="preserve">as indicated in the title itself, </w:t>
      </w:r>
      <w:r>
        <w:rPr>
          <w:lang w:val="en-US" w:eastAsia="en-US"/>
        </w:rPr>
        <w:t xml:space="preserve">because he ordered the pack and carried it to Sigismondo Malatesta. Let us briefly examine something about the previous and </w:t>
      </w:r>
      <w:r w:rsidR="0030455B">
        <w:rPr>
          <w:lang w:val="en-US" w:eastAsia="en-US"/>
        </w:rPr>
        <w:t>following</w:t>
      </w:r>
      <w:r>
        <w:rPr>
          <w:lang w:val="en-US" w:eastAsia="en-US"/>
        </w:rPr>
        <w:t xml:space="preserve"> situations</w:t>
      </w:r>
      <w:r w:rsidR="00D7007C">
        <w:rPr>
          <w:lang w:val="en-US" w:eastAsia="en-US"/>
        </w:rPr>
        <w:t xml:space="preserve"> too</w:t>
      </w:r>
      <w:r>
        <w:rPr>
          <w:lang w:val="en-US" w:eastAsia="en-US"/>
        </w:rPr>
        <w:t>; namely</w:t>
      </w:r>
      <w:r w:rsidR="0030455B">
        <w:rPr>
          <w:lang w:val="en-US" w:eastAsia="en-US"/>
        </w:rPr>
        <w:t>,</w:t>
      </w:r>
      <w:r>
        <w:rPr>
          <w:lang w:val="en-US" w:eastAsia="en-US"/>
        </w:rPr>
        <w:t xml:space="preserve"> the production of the pack and its </w:t>
      </w:r>
      <w:r>
        <w:rPr>
          <w:lang w:eastAsia="en-US"/>
        </w:rPr>
        <w:t>utilis</w:t>
      </w:r>
      <w:r w:rsidRPr="001C19BD">
        <w:rPr>
          <w:lang w:eastAsia="en-US"/>
        </w:rPr>
        <w:t>ation</w:t>
      </w:r>
      <w:r>
        <w:rPr>
          <w:lang w:val="en-US" w:eastAsia="en-US"/>
        </w:rPr>
        <w:t>.</w:t>
      </w:r>
    </w:p>
    <w:p w:rsidR="001C19BD" w:rsidRDefault="001C19BD" w:rsidP="001C19BD">
      <w:pPr>
        <w:rPr>
          <w:lang w:eastAsia="en-US"/>
        </w:rPr>
      </w:pPr>
    </w:p>
    <w:p w:rsidR="001C19BD" w:rsidRDefault="001C19BD" w:rsidP="001C19BD">
      <w:pPr>
        <w:pStyle w:val="Heading2"/>
      </w:pPr>
      <w:r>
        <w:t>6.1 Card production in Florence around 1440</w:t>
      </w:r>
    </w:p>
    <w:p w:rsidR="001D5AE3" w:rsidRDefault="001D5AE3" w:rsidP="001D5AE3">
      <w:pPr>
        <w:rPr>
          <w:lang w:eastAsia="en-US"/>
        </w:rPr>
      </w:pPr>
    </w:p>
    <w:p w:rsidR="001D5AE3" w:rsidRDefault="00D44684" w:rsidP="001D5AE3">
      <w:pPr>
        <w:rPr>
          <w:lang w:eastAsia="en-US"/>
        </w:rPr>
      </w:pPr>
      <w:r>
        <w:rPr>
          <w:lang w:eastAsia="en-US"/>
        </w:rPr>
        <w:t>I would like to insert here a lot of information on the Florentine production of Trionfi in 1440, and possibly in previous years. Unfortunately, I am not (yet) able to do this, but something about the production of Flo</w:t>
      </w:r>
      <w:r w:rsidR="005D7239">
        <w:rPr>
          <w:lang w:eastAsia="en-US"/>
        </w:rPr>
        <w:t>r</w:t>
      </w:r>
      <w:r>
        <w:rPr>
          <w:lang w:eastAsia="en-US"/>
        </w:rPr>
        <w:t xml:space="preserve">entine cards I </w:t>
      </w:r>
      <w:r w:rsidR="005D7239">
        <w:rPr>
          <w:lang w:eastAsia="en-US"/>
        </w:rPr>
        <w:t>can</w:t>
      </w:r>
      <w:r>
        <w:rPr>
          <w:lang w:eastAsia="en-US"/>
        </w:rPr>
        <w:t xml:space="preserve"> discuss.</w:t>
      </w:r>
    </w:p>
    <w:p w:rsidR="00D44684" w:rsidRDefault="00D44684" w:rsidP="001D5AE3">
      <w:pPr>
        <w:rPr>
          <w:lang w:eastAsia="en-US"/>
        </w:rPr>
      </w:pPr>
      <w:r>
        <w:rPr>
          <w:lang w:eastAsia="en-US"/>
        </w:rPr>
        <w:t xml:space="preserve">It has been known for a long time that Naibi were documented in Florence already in 1377 and the names </w:t>
      </w:r>
      <w:r w:rsidR="005D7239">
        <w:rPr>
          <w:lang w:eastAsia="en-US"/>
        </w:rPr>
        <w:t xml:space="preserve">of </w:t>
      </w:r>
      <w:r>
        <w:rPr>
          <w:lang w:eastAsia="en-US"/>
        </w:rPr>
        <w:t xml:space="preserve">a few cardmakers active in the town </w:t>
      </w:r>
      <w:r w:rsidR="00F71339">
        <w:rPr>
          <w:lang w:eastAsia="en-US"/>
        </w:rPr>
        <w:t xml:space="preserve">in early times </w:t>
      </w:r>
      <w:r>
        <w:rPr>
          <w:lang w:eastAsia="en-US"/>
        </w:rPr>
        <w:t>have also been found. I could thus search for further information about these makers and their families (often the job passed from father to son).</w:t>
      </w:r>
    </w:p>
    <w:p w:rsidR="00D44684" w:rsidRDefault="00D44684" w:rsidP="001D5AE3">
      <w:pPr>
        <w:rPr>
          <w:lang w:eastAsia="en-US"/>
        </w:rPr>
      </w:pPr>
      <w:r>
        <w:rPr>
          <w:lang w:eastAsia="en-US"/>
        </w:rPr>
        <w:t>In the last months, however, I found so many names of Florentine cardmakers that I had to postpone my research on their fam</w:t>
      </w:r>
      <w:r w:rsidR="00F71339">
        <w:rPr>
          <w:lang w:eastAsia="en-US"/>
        </w:rPr>
        <w:t>ilies, possessions, and so on. Maybe</w:t>
      </w:r>
      <w:r>
        <w:rPr>
          <w:lang w:eastAsia="en-US"/>
        </w:rPr>
        <w:t>, it will be possible t</w:t>
      </w:r>
      <w:r w:rsidR="0030455B">
        <w:rPr>
          <w:lang w:eastAsia="en-US"/>
        </w:rPr>
        <w:t>o complete this task before enter</w:t>
      </w:r>
      <w:r w:rsidR="00F71339">
        <w:rPr>
          <w:lang w:eastAsia="en-US"/>
        </w:rPr>
        <w:t>ing my second life.</w:t>
      </w:r>
    </w:p>
    <w:p w:rsidR="00D44684" w:rsidRDefault="00D44684" w:rsidP="001D5AE3">
      <w:pPr>
        <w:rPr>
          <w:lang w:eastAsia="en-US"/>
        </w:rPr>
      </w:pPr>
      <w:r>
        <w:rPr>
          <w:lang w:eastAsia="en-US"/>
        </w:rPr>
        <w:t xml:space="preserve">The amount of makers, and especially the amount of their products was not comparable with </w:t>
      </w:r>
      <w:r w:rsidR="0030455B">
        <w:rPr>
          <w:lang w:eastAsia="en-US"/>
        </w:rPr>
        <w:t xml:space="preserve">any </w:t>
      </w:r>
      <w:r w:rsidR="005D7239">
        <w:rPr>
          <w:lang w:eastAsia="en-US"/>
        </w:rPr>
        <w:t>other Italian places − l</w:t>
      </w:r>
      <w:r>
        <w:rPr>
          <w:lang w:eastAsia="en-US"/>
        </w:rPr>
        <w:t xml:space="preserve">et me </w:t>
      </w:r>
      <w:r w:rsidR="00D7007C">
        <w:rPr>
          <w:lang w:eastAsia="en-US"/>
        </w:rPr>
        <w:t>exclude here</w:t>
      </w:r>
      <w:r>
        <w:rPr>
          <w:lang w:eastAsia="en-US"/>
        </w:rPr>
        <w:t xml:space="preserve"> any comparison with the German</w:t>
      </w:r>
      <w:r w:rsidR="0030455B">
        <w:rPr>
          <w:lang w:eastAsia="en-US"/>
        </w:rPr>
        <w:t xml:space="preserve"> and French produc</w:t>
      </w:r>
      <w:r>
        <w:rPr>
          <w:lang w:eastAsia="en-US"/>
        </w:rPr>
        <w:t>tion</w:t>
      </w:r>
      <w:r w:rsidR="0030455B">
        <w:rPr>
          <w:lang w:eastAsia="en-US"/>
        </w:rPr>
        <w:t>s</w:t>
      </w:r>
      <w:r>
        <w:rPr>
          <w:lang w:eastAsia="en-US"/>
        </w:rPr>
        <w:t xml:space="preserve"> of the time.</w:t>
      </w:r>
    </w:p>
    <w:p w:rsidR="00293A2E" w:rsidRDefault="00293A2E" w:rsidP="001D5AE3">
      <w:pPr>
        <w:rPr>
          <w:lang w:eastAsia="en-US"/>
        </w:rPr>
      </w:pPr>
      <w:r>
        <w:rPr>
          <w:lang w:eastAsia="en-US"/>
        </w:rPr>
        <w:t xml:space="preserve">When we </w:t>
      </w:r>
      <w:r w:rsidR="00D7007C">
        <w:rPr>
          <w:lang w:eastAsia="en-US"/>
        </w:rPr>
        <w:t>search in</w:t>
      </w:r>
      <w:r>
        <w:rPr>
          <w:lang w:eastAsia="en-US"/>
        </w:rPr>
        <w:t xml:space="preserve"> Milan or Ferrara, we find one or two makers who produced a few packs of cards. Usually, this was not their only job. They provided the court with many other paintings for the most various uses and events. I am</w:t>
      </w:r>
      <w:r w:rsidR="0030455B">
        <w:rPr>
          <w:lang w:eastAsia="en-US"/>
        </w:rPr>
        <w:t xml:space="preserve"> not able to think of them as </w:t>
      </w:r>
      <w:r>
        <w:rPr>
          <w:lang w:eastAsia="en-US"/>
        </w:rPr>
        <w:t>produc</w:t>
      </w:r>
      <w:r w:rsidR="0030455B">
        <w:rPr>
          <w:lang w:eastAsia="en-US"/>
        </w:rPr>
        <w:t xml:space="preserve">ers </w:t>
      </w:r>
      <w:r>
        <w:rPr>
          <w:lang w:eastAsia="en-US"/>
        </w:rPr>
        <w:t>of pack</w:t>
      </w:r>
      <w:r w:rsidR="0030455B">
        <w:rPr>
          <w:lang w:eastAsia="en-US"/>
        </w:rPr>
        <w:t>s</w:t>
      </w:r>
      <w:r>
        <w:rPr>
          <w:lang w:eastAsia="en-US"/>
        </w:rPr>
        <w:t xml:space="preserve"> that </w:t>
      </w:r>
      <w:r w:rsidR="005E3A23">
        <w:rPr>
          <w:lang w:eastAsia="en-US"/>
        </w:rPr>
        <w:t>could be</w:t>
      </w:r>
      <w:r>
        <w:rPr>
          <w:lang w:eastAsia="en-US"/>
        </w:rPr>
        <w:t xml:space="preserve"> </w:t>
      </w:r>
      <w:r w:rsidR="0030455B">
        <w:rPr>
          <w:lang w:eastAsia="en-US"/>
        </w:rPr>
        <w:t>delivered to</w:t>
      </w:r>
      <w:r>
        <w:rPr>
          <w:lang w:eastAsia="en-US"/>
        </w:rPr>
        <w:t xml:space="preserve"> far places</w:t>
      </w:r>
      <w:r w:rsidR="00F71339" w:rsidRPr="00F71339">
        <w:rPr>
          <w:lang w:eastAsia="en-US"/>
        </w:rPr>
        <w:t xml:space="preserve"> </w:t>
      </w:r>
      <w:r w:rsidR="00F71339">
        <w:rPr>
          <w:lang w:eastAsia="en-US"/>
        </w:rPr>
        <w:t>in a recurrent way</w:t>
      </w:r>
      <w:r>
        <w:rPr>
          <w:lang w:eastAsia="en-US"/>
        </w:rPr>
        <w:t>.</w:t>
      </w:r>
      <w:r w:rsidR="00F71339">
        <w:rPr>
          <w:lang w:eastAsia="en-US"/>
        </w:rPr>
        <w:t xml:space="preserve"> </w:t>
      </w:r>
      <w:r>
        <w:rPr>
          <w:lang w:eastAsia="en-US"/>
        </w:rPr>
        <w:t xml:space="preserve">The Florentine production had instead well established destinations along the channels of the </w:t>
      </w:r>
      <w:r w:rsidR="00D44C0B">
        <w:rPr>
          <w:lang w:eastAsia="en-US"/>
        </w:rPr>
        <w:t>age-old</w:t>
      </w:r>
      <w:r>
        <w:rPr>
          <w:lang w:eastAsia="en-US"/>
        </w:rPr>
        <w:t xml:space="preserve"> trades of the Florentine merchants. </w:t>
      </w:r>
    </w:p>
    <w:p w:rsidR="00293A2E" w:rsidRDefault="00293A2E" w:rsidP="001D5AE3">
      <w:pPr>
        <w:rPr>
          <w:lang w:eastAsia="en-US"/>
        </w:rPr>
      </w:pPr>
      <w:r>
        <w:rPr>
          <w:lang w:eastAsia="en-US"/>
        </w:rPr>
        <w:t xml:space="preserve">There was not only this quantitative aspect. It was possibly accompanied by an artistic level that could not find a valid competition anywhere else (except for the </w:t>
      </w:r>
      <w:r w:rsidR="00D44C0B">
        <w:rPr>
          <w:lang w:eastAsia="en-US"/>
        </w:rPr>
        <w:t xml:space="preserve">superior </w:t>
      </w:r>
      <w:r>
        <w:rPr>
          <w:lang w:eastAsia="en-US"/>
        </w:rPr>
        <w:t xml:space="preserve">quality of </w:t>
      </w:r>
      <w:r w:rsidR="00D44C0B">
        <w:rPr>
          <w:lang w:eastAsia="en-US"/>
        </w:rPr>
        <w:t xml:space="preserve">the </w:t>
      </w:r>
      <w:r>
        <w:rPr>
          <w:lang w:eastAsia="en-US"/>
        </w:rPr>
        <w:t>German woodblocks). Typical of the Florentine production</w:t>
      </w:r>
      <w:r w:rsidR="00D44C0B">
        <w:rPr>
          <w:lang w:eastAsia="en-US"/>
        </w:rPr>
        <w:t>,</w:t>
      </w:r>
      <w:r>
        <w:rPr>
          <w:lang w:eastAsia="en-US"/>
        </w:rPr>
        <w:t xml:space="preserve"> at the top level, were the gilded cards.</w:t>
      </w:r>
    </w:p>
    <w:p w:rsidR="00293A2E" w:rsidRDefault="00293A2E" w:rsidP="001D5AE3">
      <w:pPr>
        <w:rPr>
          <w:lang w:eastAsia="en-US"/>
        </w:rPr>
      </w:pPr>
      <w:r>
        <w:rPr>
          <w:lang w:eastAsia="en-US"/>
        </w:rPr>
        <w:t xml:space="preserve">Even before the first mentions of Trionfi could be found, we read of special Florentine packs sent to Venice. I had already several opportunities to remind </w:t>
      </w:r>
      <w:r w:rsidR="005E3A23">
        <w:rPr>
          <w:lang w:eastAsia="en-US"/>
        </w:rPr>
        <w:t xml:space="preserve">the known fact </w:t>
      </w:r>
      <w:r>
        <w:rPr>
          <w:lang w:eastAsia="en-US"/>
        </w:rPr>
        <w:t xml:space="preserve">that </w:t>
      </w:r>
      <w:r w:rsidR="002111E8">
        <w:rPr>
          <w:lang w:eastAsia="en-US"/>
        </w:rPr>
        <w:t xml:space="preserve">valuable cards acquired for the Ferrara court actually came from Florence (exactly in the contrary direction to that suggested for </w:t>
      </w:r>
      <w:r w:rsidR="00D44C0B">
        <w:rPr>
          <w:lang w:eastAsia="en-US"/>
        </w:rPr>
        <w:t xml:space="preserve">the </w:t>
      </w:r>
      <w:r w:rsidR="002111E8">
        <w:rPr>
          <w:lang w:eastAsia="en-US"/>
        </w:rPr>
        <w:t>tarot spread).</w:t>
      </w:r>
    </w:p>
    <w:p w:rsidR="002111E8" w:rsidRPr="001D5AE3" w:rsidRDefault="002111E8" w:rsidP="001D5AE3">
      <w:pPr>
        <w:rPr>
          <w:lang w:eastAsia="en-US"/>
        </w:rPr>
      </w:pPr>
      <w:r>
        <w:rPr>
          <w:lang w:eastAsia="en-US"/>
        </w:rPr>
        <w:t>My obvious task for future research is to find further and earlier data on the Florentine production of Trionfi. This is in my opinion the only reasonable source for their further spread. Independent of the possibility, which c</w:t>
      </w:r>
      <w:r w:rsidR="005E3A23">
        <w:rPr>
          <w:lang w:eastAsia="en-US"/>
        </w:rPr>
        <w:t>annot be absolutely excluded</w:t>
      </w:r>
      <w:r>
        <w:rPr>
          <w:lang w:eastAsia="en-US"/>
        </w:rPr>
        <w:t xml:space="preserve">, that the first </w:t>
      </w:r>
      <w:r w:rsidR="00D44C0B">
        <w:rPr>
          <w:lang w:eastAsia="en-US"/>
        </w:rPr>
        <w:t xml:space="preserve">idea or </w:t>
      </w:r>
      <w:r>
        <w:rPr>
          <w:lang w:eastAsia="en-US"/>
        </w:rPr>
        <w:t xml:space="preserve">design of </w:t>
      </w:r>
      <w:r w:rsidR="00D44C0B">
        <w:rPr>
          <w:lang w:eastAsia="en-US"/>
        </w:rPr>
        <w:t>tarot</w:t>
      </w:r>
      <w:r>
        <w:rPr>
          <w:lang w:eastAsia="en-US"/>
        </w:rPr>
        <w:t xml:space="preserve"> occurred in the dark room of an isolated philosopher, or in the bright hall-room of a </w:t>
      </w:r>
      <w:r w:rsidR="009F436C">
        <w:rPr>
          <w:lang w:eastAsia="en-US"/>
        </w:rPr>
        <w:t>splendid</w:t>
      </w:r>
      <w:r>
        <w:rPr>
          <w:lang w:eastAsia="en-US"/>
        </w:rPr>
        <w:t xml:space="preserve"> palace, in any town.</w:t>
      </w:r>
    </w:p>
    <w:p w:rsidR="001C19BD" w:rsidRPr="001C19BD" w:rsidRDefault="001C19BD" w:rsidP="006A01B5">
      <w:pPr>
        <w:pStyle w:val="Heading2"/>
        <w:rPr>
          <w:rFonts w:eastAsia="Times New Roman"/>
          <w:lang w:val="en-US"/>
        </w:rPr>
      </w:pPr>
    </w:p>
    <w:p w:rsidR="00BB6260" w:rsidRDefault="001C19BD" w:rsidP="006A01B5">
      <w:pPr>
        <w:pStyle w:val="Heading2"/>
      </w:pPr>
      <w:r>
        <w:rPr>
          <w:rFonts w:eastAsia="Times New Roman"/>
        </w:rPr>
        <w:t>6.2</w:t>
      </w:r>
      <w:r w:rsidR="006A01B5" w:rsidRPr="009E4D3B">
        <w:rPr>
          <w:rFonts w:eastAsia="Times New Roman"/>
        </w:rPr>
        <w:t xml:space="preserve"> </w:t>
      </w:r>
      <w:r w:rsidR="00BB6260" w:rsidRPr="009E4D3B">
        <w:rPr>
          <w:rFonts w:eastAsia="Times New Roman"/>
        </w:rPr>
        <w:t xml:space="preserve">Sigismondo </w:t>
      </w:r>
      <w:r w:rsidR="009E4D3B" w:rsidRPr="009E4D3B">
        <w:rPr>
          <w:rFonts w:eastAsia="Times New Roman"/>
        </w:rPr>
        <w:t xml:space="preserve">Pandolfo </w:t>
      </w:r>
      <w:r w:rsidR="00BB6260" w:rsidRPr="009E4D3B">
        <w:rPr>
          <w:rFonts w:eastAsia="Times New Roman"/>
        </w:rPr>
        <w:t>Malatesta</w:t>
      </w:r>
      <w:r w:rsidR="009E4D3B" w:rsidRPr="009E4D3B">
        <w:rPr>
          <w:rFonts w:eastAsia="Times New Roman"/>
        </w:rPr>
        <w:t xml:space="preserve"> </w:t>
      </w:r>
    </w:p>
    <w:p w:rsidR="009E4D3B" w:rsidRDefault="009E4D3B" w:rsidP="009E4D3B">
      <w:pPr>
        <w:rPr>
          <w:lang w:eastAsia="en-US"/>
        </w:rPr>
      </w:pPr>
    </w:p>
    <w:p w:rsidR="00BB6260" w:rsidRDefault="001C19BD" w:rsidP="009E4D3B">
      <w:pPr>
        <w:rPr>
          <w:rFonts w:eastAsia="Times New Roman"/>
        </w:rPr>
      </w:pPr>
      <w:r>
        <w:rPr>
          <w:lang w:eastAsia="en-US"/>
        </w:rPr>
        <w:t xml:space="preserve">What can we say about the </w:t>
      </w:r>
      <w:r w:rsidR="005E3A23">
        <w:rPr>
          <w:lang w:eastAsia="en-US"/>
        </w:rPr>
        <w:t>receiver</w:t>
      </w:r>
      <w:r>
        <w:rPr>
          <w:lang w:eastAsia="en-US"/>
        </w:rPr>
        <w:t xml:space="preserve"> of the first Trionfi pack that we find mentioned (up to now)? Here the problem is not the usual one of searching and collecting suitable infomation. About </w:t>
      </w:r>
      <w:r w:rsidR="009E4D3B" w:rsidRPr="009E4D3B">
        <w:rPr>
          <w:rFonts w:eastAsia="Times New Roman"/>
        </w:rPr>
        <w:lastRenderedPageBreak/>
        <w:t xml:space="preserve">Sigismondo </w:t>
      </w:r>
      <w:r w:rsidR="009E4D3B">
        <w:rPr>
          <w:rFonts w:eastAsia="Times New Roman"/>
        </w:rPr>
        <w:t>Pandolfo Malatesta (1417</w:t>
      </w:r>
      <w:r w:rsidR="00E67F31">
        <w:rPr>
          <w:rFonts w:eastAsia="Times New Roman"/>
        </w:rPr>
        <w:t>-</w:t>
      </w:r>
      <w:r w:rsidR="009E4D3B">
        <w:rPr>
          <w:rFonts w:eastAsia="Times New Roman"/>
        </w:rPr>
        <w:t>1468)</w:t>
      </w:r>
      <w:r>
        <w:rPr>
          <w:rFonts w:eastAsia="Times New Roman"/>
        </w:rPr>
        <w:t xml:space="preserve"> we rather </w:t>
      </w:r>
      <w:r w:rsidR="009F436C">
        <w:rPr>
          <w:rFonts w:eastAsia="Times New Roman"/>
        </w:rPr>
        <w:t>run into the task</w:t>
      </w:r>
      <w:r>
        <w:rPr>
          <w:rFonts w:eastAsia="Times New Roman"/>
        </w:rPr>
        <w:t xml:space="preserve"> </w:t>
      </w:r>
      <w:r w:rsidR="009F436C">
        <w:rPr>
          <w:rFonts w:eastAsia="Times New Roman"/>
        </w:rPr>
        <w:t>of greatly reducing</w:t>
      </w:r>
      <w:r>
        <w:rPr>
          <w:rFonts w:eastAsia="Times New Roman"/>
        </w:rPr>
        <w:t xml:space="preserve"> the </w:t>
      </w:r>
      <w:r w:rsidR="001D5AE3">
        <w:rPr>
          <w:rFonts w:eastAsia="Times New Roman"/>
        </w:rPr>
        <w:t xml:space="preserve">huge amount of available </w:t>
      </w:r>
      <w:r>
        <w:rPr>
          <w:rFonts w:eastAsia="Times New Roman"/>
        </w:rPr>
        <w:t>information. To his life, character, events, women, family, wars, artistic interest, and so on, many works have been devoted, which span the whole domain of the literature, from schola</w:t>
      </w:r>
      <w:r w:rsidR="00D44C0B">
        <w:rPr>
          <w:rFonts w:eastAsia="Times New Roman"/>
        </w:rPr>
        <w:t>rly</w:t>
      </w:r>
      <w:r>
        <w:rPr>
          <w:rFonts w:eastAsia="Times New Roman"/>
        </w:rPr>
        <w:t xml:space="preserve"> essays, to poems, to historical chronicles, to </w:t>
      </w:r>
      <w:r w:rsidR="009F436C">
        <w:rPr>
          <w:rFonts w:eastAsia="Times New Roman"/>
        </w:rPr>
        <w:t xml:space="preserve">novels, to monographies on </w:t>
      </w:r>
      <w:r>
        <w:rPr>
          <w:rFonts w:eastAsia="Times New Roman"/>
        </w:rPr>
        <w:t>s</w:t>
      </w:r>
      <w:r w:rsidR="009F436C">
        <w:rPr>
          <w:rFonts w:eastAsia="Times New Roman"/>
        </w:rPr>
        <w:t>ingle</w:t>
      </w:r>
      <w:r>
        <w:rPr>
          <w:rFonts w:eastAsia="Times New Roman"/>
        </w:rPr>
        <w:t xml:space="preserve"> aspects.</w:t>
      </w:r>
    </w:p>
    <w:p w:rsidR="001C19BD" w:rsidRDefault="00D44C0B" w:rsidP="009E4D3B">
      <w:pPr>
        <w:rPr>
          <w:rFonts w:eastAsia="Times New Roman"/>
        </w:rPr>
      </w:pPr>
      <w:r>
        <w:rPr>
          <w:rFonts w:eastAsia="Times New Roman"/>
        </w:rPr>
        <w:t>I have seen o</w:t>
      </w:r>
      <w:r w:rsidR="001C19BD">
        <w:rPr>
          <w:rFonts w:eastAsia="Times New Roman"/>
        </w:rPr>
        <w:t>n the Malatesta family</w:t>
      </w:r>
      <w:r w:rsidR="00DA4700">
        <w:rPr>
          <w:rFonts w:eastAsia="Times New Roman"/>
        </w:rPr>
        <w:t xml:space="preserve">, in particular, a </w:t>
      </w:r>
      <w:r w:rsidR="005E3A23">
        <w:rPr>
          <w:rFonts w:eastAsia="Times New Roman"/>
        </w:rPr>
        <w:t xml:space="preserve">recent </w:t>
      </w:r>
      <w:r>
        <w:rPr>
          <w:rFonts w:eastAsia="Times New Roman"/>
        </w:rPr>
        <w:t xml:space="preserve">series of </w:t>
      </w:r>
      <w:r w:rsidR="00884DBF">
        <w:rPr>
          <w:rFonts w:eastAsia="Times New Roman"/>
        </w:rPr>
        <w:t>more than twenty</w:t>
      </w:r>
      <w:r>
        <w:rPr>
          <w:rFonts w:eastAsia="Times New Roman"/>
        </w:rPr>
        <w:t xml:space="preserve"> </w:t>
      </w:r>
      <w:r w:rsidR="005E3A23">
        <w:rPr>
          <w:rFonts w:eastAsia="Times New Roman"/>
        </w:rPr>
        <w:t>volumes;</w:t>
      </w:r>
      <w:r w:rsidR="00884DBF">
        <w:rPr>
          <w:rFonts w:eastAsia="Times New Roman"/>
        </w:rPr>
        <w:t xml:space="preserve"> </w:t>
      </w:r>
      <w:r w:rsidR="00DA4700">
        <w:rPr>
          <w:rFonts w:eastAsia="Times New Roman"/>
        </w:rPr>
        <w:t>(</w:t>
      </w:r>
      <w:r w:rsidR="008275F6">
        <w:rPr>
          <w:rFonts w:eastAsia="Times New Roman"/>
        </w:rPr>
        <w:t>20</w:t>
      </w:r>
      <w:r w:rsidR="005E3A23">
        <w:rPr>
          <w:rFonts w:eastAsia="Times New Roman"/>
        </w:rPr>
        <w:t>) t</w:t>
      </w:r>
      <w:r w:rsidR="00DA4700">
        <w:rPr>
          <w:rFonts w:eastAsia="Times New Roman"/>
        </w:rPr>
        <w:t xml:space="preserve">here we can find any information that is searched. On the other hand, we can rely on single </w:t>
      </w:r>
      <w:r w:rsidR="009F436C">
        <w:rPr>
          <w:rFonts w:eastAsia="Times New Roman"/>
        </w:rPr>
        <w:t>publications</w:t>
      </w:r>
      <w:r w:rsidR="00DA4700">
        <w:rPr>
          <w:rFonts w:eastAsia="Times New Roman"/>
        </w:rPr>
        <w:t xml:space="preserve"> on every facet of his life, </w:t>
      </w:r>
      <w:r w:rsidR="009F436C">
        <w:rPr>
          <w:rFonts w:eastAsia="Times New Roman"/>
        </w:rPr>
        <w:t>a text</w:t>
      </w:r>
      <w:r w:rsidR="00DA4700">
        <w:rPr>
          <w:rFonts w:eastAsia="Times New Roman"/>
        </w:rPr>
        <w:t xml:space="preserve"> devoted to his wars, another to his mecenatism, another to the puzzle of</w:t>
      </w:r>
      <w:r>
        <w:rPr>
          <w:rFonts w:eastAsia="Times New Roman"/>
        </w:rPr>
        <w:t xml:space="preserve"> the death of one of his wives, </w:t>
      </w:r>
      <w:r w:rsidR="00DA4700">
        <w:rPr>
          <w:rFonts w:eastAsia="Times New Roman"/>
        </w:rPr>
        <w:t>whethe</w:t>
      </w:r>
      <w:r>
        <w:rPr>
          <w:rFonts w:eastAsia="Times New Roman"/>
        </w:rPr>
        <w:t>r assassinated or not</w:t>
      </w:r>
      <w:r w:rsidR="00DA4700">
        <w:rPr>
          <w:rFonts w:eastAsia="Times New Roman"/>
        </w:rPr>
        <w:t>, another to his relationship with the pope, and so on.</w:t>
      </w:r>
    </w:p>
    <w:p w:rsidR="00DA4700" w:rsidRDefault="00DA4700" w:rsidP="009E4D3B">
      <w:pPr>
        <w:rPr>
          <w:rFonts w:eastAsia="Times New Roman"/>
        </w:rPr>
      </w:pPr>
      <w:r>
        <w:rPr>
          <w:rFonts w:eastAsia="Times New Roman"/>
        </w:rPr>
        <w:t xml:space="preserve">Let us be satisfied with the concise information </w:t>
      </w:r>
      <w:r w:rsidR="005E3A23">
        <w:rPr>
          <w:rFonts w:eastAsia="Times New Roman"/>
        </w:rPr>
        <w:t>given in</w:t>
      </w:r>
      <w:r>
        <w:rPr>
          <w:rFonts w:eastAsia="Times New Roman"/>
        </w:rPr>
        <w:t xml:space="preserve"> the </w:t>
      </w:r>
      <w:r w:rsidR="00C254AD">
        <w:rPr>
          <w:rFonts w:eastAsia="Times New Roman"/>
        </w:rPr>
        <w:t>“</w:t>
      </w:r>
      <w:r>
        <w:rPr>
          <w:rFonts w:eastAsia="Times New Roman"/>
        </w:rPr>
        <w:t>modern</w:t>
      </w:r>
      <w:r w:rsidR="00C254AD">
        <w:rPr>
          <w:rFonts w:eastAsia="Times New Roman"/>
        </w:rPr>
        <w:t>”</w:t>
      </w:r>
      <w:r>
        <w:rPr>
          <w:rFonts w:eastAsia="Times New Roman"/>
        </w:rPr>
        <w:t xml:space="preserve"> sources (</w:t>
      </w:r>
      <w:r w:rsidR="008275F6">
        <w:rPr>
          <w:rFonts w:eastAsia="Times New Roman"/>
        </w:rPr>
        <w:t>21</w:t>
      </w:r>
      <w:r>
        <w:rPr>
          <w:rFonts w:eastAsia="Times New Roman"/>
        </w:rPr>
        <w:t xml:space="preserve">), and </w:t>
      </w:r>
      <w:r w:rsidR="009F436C">
        <w:rPr>
          <w:rFonts w:eastAsia="Times New Roman"/>
        </w:rPr>
        <w:t xml:space="preserve">go on </w:t>
      </w:r>
      <w:r>
        <w:rPr>
          <w:rFonts w:eastAsia="Times New Roman"/>
        </w:rPr>
        <w:t>search</w:t>
      </w:r>
      <w:r w:rsidR="009F436C">
        <w:rPr>
          <w:rFonts w:eastAsia="Times New Roman"/>
        </w:rPr>
        <w:t>ing</w:t>
      </w:r>
      <w:r>
        <w:rPr>
          <w:rFonts w:eastAsia="Times New Roman"/>
        </w:rPr>
        <w:t xml:space="preserve"> for the aspect of his life that </w:t>
      </w:r>
      <w:r w:rsidR="005E3A23">
        <w:rPr>
          <w:rFonts w:eastAsia="Times New Roman"/>
        </w:rPr>
        <w:t>is o</w:t>
      </w:r>
      <w:r w:rsidR="009F436C">
        <w:rPr>
          <w:rFonts w:eastAsia="Times New Roman"/>
        </w:rPr>
        <w:t>f the greatest interest for us:</w:t>
      </w:r>
      <w:r w:rsidR="005E3A23">
        <w:rPr>
          <w:rFonts w:eastAsia="Times New Roman"/>
        </w:rPr>
        <w:t xml:space="preserve"> </w:t>
      </w:r>
      <w:r>
        <w:rPr>
          <w:rFonts w:eastAsia="Times New Roman"/>
        </w:rPr>
        <w:t>his love for Trionfi. As a matter of fact, it is not the first time that we</w:t>
      </w:r>
      <w:r w:rsidR="00D44C0B">
        <w:rPr>
          <w:rFonts w:eastAsia="Times New Roman"/>
        </w:rPr>
        <w:t xml:space="preserve"> find Sigismondo Malatesta invo</w:t>
      </w:r>
      <w:r>
        <w:rPr>
          <w:rFonts w:eastAsia="Times New Roman"/>
        </w:rPr>
        <w:t>lved with Trionfi. It wa</w:t>
      </w:r>
      <w:r w:rsidR="00884DBF">
        <w:rPr>
          <w:rFonts w:eastAsia="Times New Roman"/>
        </w:rPr>
        <w:t>s already known that</w:t>
      </w:r>
      <w:r w:rsidR="005E3A23">
        <w:rPr>
          <w:rFonts w:eastAsia="Times New Roman"/>
        </w:rPr>
        <w:t>,</w:t>
      </w:r>
      <w:r w:rsidR="00884DBF">
        <w:rPr>
          <w:rFonts w:eastAsia="Times New Roman"/>
        </w:rPr>
        <w:t xml:space="preserve"> </w:t>
      </w:r>
      <w:r w:rsidR="005E3A23">
        <w:rPr>
          <w:rFonts w:eastAsia="Times New Roman"/>
        </w:rPr>
        <w:t xml:space="preserve">a dozen years after the gift received by Giusto Giusti, </w:t>
      </w:r>
      <w:r w:rsidR="00884DBF">
        <w:rPr>
          <w:rFonts w:eastAsia="Times New Roman"/>
        </w:rPr>
        <w:t xml:space="preserve">he wrote </w:t>
      </w:r>
      <w:r>
        <w:rPr>
          <w:rFonts w:eastAsia="Times New Roman"/>
        </w:rPr>
        <w:t>letter</w:t>
      </w:r>
      <w:r w:rsidR="00884DBF">
        <w:rPr>
          <w:rFonts w:eastAsia="Times New Roman"/>
        </w:rPr>
        <w:t>s</w:t>
      </w:r>
      <w:r>
        <w:rPr>
          <w:rFonts w:eastAsia="Times New Roman"/>
        </w:rPr>
        <w:t xml:space="preserve"> to </w:t>
      </w:r>
      <w:r w:rsidR="00884DBF">
        <w:rPr>
          <w:rFonts w:eastAsia="Times New Roman"/>
        </w:rPr>
        <w:t xml:space="preserve">Milan and Cremona asking for Trionfi </w:t>
      </w:r>
      <w:r>
        <w:rPr>
          <w:rFonts w:eastAsia="Times New Roman"/>
        </w:rPr>
        <w:t>pack</w:t>
      </w:r>
      <w:r w:rsidR="00884DBF">
        <w:rPr>
          <w:rFonts w:eastAsia="Times New Roman"/>
        </w:rPr>
        <w:t>s</w:t>
      </w:r>
      <w:r>
        <w:rPr>
          <w:rFonts w:eastAsia="Times New Roman"/>
        </w:rPr>
        <w:t>.</w:t>
      </w:r>
    </w:p>
    <w:p w:rsidR="00E67F31" w:rsidRDefault="00DA4700" w:rsidP="009E4D3B">
      <w:pPr>
        <w:rPr>
          <w:rFonts w:eastAsia="Times New Roman"/>
        </w:rPr>
      </w:pPr>
      <w:r>
        <w:rPr>
          <w:rFonts w:eastAsia="Times New Roman"/>
        </w:rPr>
        <w:t>There shou</w:t>
      </w:r>
      <w:r w:rsidR="00ED68F6">
        <w:rPr>
          <w:rFonts w:eastAsia="Times New Roman"/>
        </w:rPr>
        <w:t>ld have been a real and continu</w:t>
      </w:r>
      <w:r>
        <w:rPr>
          <w:rFonts w:eastAsia="Times New Roman"/>
        </w:rPr>
        <w:t>ous interest of him for Trionfi</w:t>
      </w:r>
      <w:r w:rsidR="00D44C0B">
        <w:rPr>
          <w:rFonts w:eastAsia="Times New Roman"/>
        </w:rPr>
        <w:t>, worth to be investigated further</w:t>
      </w:r>
      <w:r>
        <w:rPr>
          <w:rFonts w:eastAsia="Times New Roman"/>
        </w:rPr>
        <w:t xml:space="preserve">. </w:t>
      </w:r>
    </w:p>
    <w:p w:rsidR="00E67F31" w:rsidRDefault="00E67F31" w:rsidP="009E4D3B">
      <w:pPr>
        <w:rPr>
          <w:rFonts w:eastAsia="Times New Roman"/>
        </w:rPr>
      </w:pPr>
    </w:p>
    <w:p w:rsidR="00E67F31" w:rsidRDefault="00E67F31" w:rsidP="00E67F31">
      <w:pPr>
        <w:pStyle w:val="Heading2"/>
        <w:rPr>
          <w:rFonts w:eastAsia="Times New Roman"/>
        </w:rPr>
      </w:pPr>
      <w:r>
        <w:rPr>
          <w:rFonts w:eastAsia="Times New Roman"/>
        </w:rPr>
        <w:t>6.3 Giovanni Rimondini</w:t>
      </w:r>
    </w:p>
    <w:p w:rsidR="00E67F31" w:rsidRDefault="00E67F31" w:rsidP="009E4D3B">
      <w:pPr>
        <w:rPr>
          <w:rFonts w:eastAsia="Times New Roman"/>
        </w:rPr>
      </w:pPr>
    </w:p>
    <w:p w:rsidR="00DA4700" w:rsidRDefault="00D44C0B" w:rsidP="009E4D3B">
      <w:pPr>
        <w:rPr>
          <w:rFonts w:eastAsia="Times New Roman"/>
        </w:rPr>
      </w:pPr>
      <w:r>
        <w:rPr>
          <w:rFonts w:eastAsia="Times New Roman"/>
        </w:rPr>
        <w:t>One</w:t>
      </w:r>
      <w:r w:rsidR="00DA4700">
        <w:rPr>
          <w:rFonts w:eastAsia="Times New Roman"/>
        </w:rPr>
        <w:t xml:space="preserve"> can thus imagine my </w:t>
      </w:r>
      <w:r>
        <w:rPr>
          <w:rFonts w:eastAsia="Times New Roman"/>
        </w:rPr>
        <w:t>enthusiasm</w:t>
      </w:r>
      <w:r w:rsidR="00DA4700">
        <w:rPr>
          <w:rFonts w:eastAsia="Times New Roman"/>
        </w:rPr>
        <w:t xml:space="preserve"> as soon as I discove</w:t>
      </w:r>
      <w:r>
        <w:rPr>
          <w:rFonts w:eastAsia="Times New Roman"/>
        </w:rPr>
        <w:t>red a recent</w:t>
      </w:r>
      <w:r w:rsidR="00DA4700">
        <w:rPr>
          <w:rFonts w:eastAsia="Times New Roman"/>
        </w:rPr>
        <w:t xml:space="preserve"> article </w:t>
      </w:r>
      <w:r w:rsidR="006D269B">
        <w:rPr>
          <w:rFonts w:eastAsia="Times New Roman"/>
        </w:rPr>
        <w:t xml:space="preserve">by </w:t>
      </w:r>
      <w:r w:rsidR="005E3A23">
        <w:rPr>
          <w:rFonts w:eastAsia="Times New Roman"/>
        </w:rPr>
        <w:t xml:space="preserve">Giovanni </w:t>
      </w:r>
      <w:r w:rsidR="006D269B">
        <w:rPr>
          <w:rFonts w:eastAsia="Times New Roman"/>
        </w:rPr>
        <w:t xml:space="preserve">Remondini </w:t>
      </w:r>
      <w:r w:rsidR="00DA4700">
        <w:rPr>
          <w:rFonts w:eastAsia="Times New Roman"/>
        </w:rPr>
        <w:t>with the very promising title</w:t>
      </w:r>
      <w:r>
        <w:rPr>
          <w:rFonts w:eastAsia="Times New Roman"/>
        </w:rPr>
        <w:t>:</w:t>
      </w:r>
      <w:r w:rsidR="00D7007C">
        <w:rPr>
          <w:rFonts w:eastAsia="Times New Roman"/>
        </w:rPr>
        <w:t xml:space="preserve"> </w:t>
      </w:r>
      <w:r w:rsidR="009164F7" w:rsidRPr="00274D75">
        <w:rPr>
          <w:rFonts w:eastAsia="Times New Roman"/>
          <w:i/>
        </w:rPr>
        <w:t xml:space="preserve">Le carte da trionfi di </w:t>
      </w:r>
      <w:r w:rsidR="001D5AE3" w:rsidRPr="00274D75">
        <w:rPr>
          <w:rFonts w:eastAsia="Times New Roman"/>
          <w:i/>
        </w:rPr>
        <w:t>Sigis</w:t>
      </w:r>
      <w:r w:rsidR="00DA4700" w:rsidRPr="00274D75">
        <w:rPr>
          <w:rFonts w:eastAsia="Times New Roman"/>
          <w:i/>
        </w:rPr>
        <w:t>mondo Malates</w:t>
      </w:r>
      <w:r w:rsidR="009164F7" w:rsidRPr="00274D75">
        <w:rPr>
          <w:rFonts w:eastAsia="Times New Roman"/>
          <w:i/>
        </w:rPr>
        <w:t>ta</w:t>
      </w:r>
      <w:r w:rsidR="00DA4700">
        <w:rPr>
          <w:rFonts w:eastAsia="Times New Roman"/>
        </w:rPr>
        <w:t>. (</w:t>
      </w:r>
      <w:r w:rsidR="00EC31CE">
        <w:rPr>
          <w:rFonts w:eastAsia="Times New Roman"/>
        </w:rPr>
        <w:t>32</w:t>
      </w:r>
      <w:r w:rsidR="00DA4700">
        <w:rPr>
          <w:rFonts w:eastAsia="Times New Roman"/>
        </w:rPr>
        <w:t xml:space="preserve">) This </w:t>
      </w:r>
      <w:r w:rsidR="001D5AE3">
        <w:rPr>
          <w:rFonts w:eastAsia="Times New Roman"/>
        </w:rPr>
        <w:t xml:space="preserve">exactly </w:t>
      </w:r>
      <w:r w:rsidR="00DA4700">
        <w:rPr>
          <w:rFonts w:eastAsia="Times New Roman"/>
        </w:rPr>
        <w:t>co</w:t>
      </w:r>
      <w:r>
        <w:rPr>
          <w:rFonts w:eastAsia="Times New Roman"/>
        </w:rPr>
        <w:t>rresponded</w:t>
      </w:r>
      <w:r w:rsidR="009164F7">
        <w:rPr>
          <w:rFonts w:eastAsia="Times New Roman"/>
        </w:rPr>
        <w:t xml:space="preserve"> </w:t>
      </w:r>
      <w:r w:rsidR="001D5AE3">
        <w:rPr>
          <w:rFonts w:eastAsia="Times New Roman"/>
        </w:rPr>
        <w:t>to the subject that</w:t>
      </w:r>
      <w:r w:rsidR="009164F7">
        <w:rPr>
          <w:rFonts w:eastAsia="Times New Roman"/>
        </w:rPr>
        <w:t xml:space="preserve"> I w</w:t>
      </w:r>
      <w:r w:rsidR="00DA4700">
        <w:rPr>
          <w:rFonts w:eastAsia="Times New Roman"/>
        </w:rPr>
        <w:t>as looking for.</w:t>
      </w:r>
    </w:p>
    <w:p w:rsidR="009164F7" w:rsidRDefault="009164F7" w:rsidP="009E4D3B">
      <w:pPr>
        <w:rPr>
          <w:rFonts w:eastAsia="Times New Roman"/>
        </w:rPr>
      </w:pPr>
      <w:r>
        <w:rPr>
          <w:rFonts w:eastAsia="Times New Roman"/>
        </w:rPr>
        <w:t xml:space="preserve">The article </w:t>
      </w:r>
      <w:r w:rsidR="001D5AE3">
        <w:rPr>
          <w:rFonts w:eastAsia="Times New Roman"/>
        </w:rPr>
        <w:t xml:space="preserve">indeed </w:t>
      </w:r>
      <w:r>
        <w:rPr>
          <w:rFonts w:eastAsia="Times New Roman"/>
        </w:rPr>
        <w:t>begins in a very interesting way. We re</w:t>
      </w:r>
      <w:r w:rsidR="009F436C">
        <w:rPr>
          <w:rFonts w:eastAsia="Times New Roman"/>
        </w:rPr>
        <w:t>ad there something of this kind:</w:t>
      </w:r>
      <w:r w:rsidR="00E42FB6">
        <w:rPr>
          <w:rFonts w:eastAsia="Times New Roman"/>
        </w:rPr>
        <w:t xml:space="preserve"> </w:t>
      </w:r>
      <w:r w:rsidRPr="00E42FB6">
        <w:rPr>
          <w:rFonts w:eastAsia="Times New Roman"/>
          <w:i/>
        </w:rPr>
        <w:t>The origin of Trionfi is currently attributed to the courts of Milan, Bologna, and Ferrara. In the middle of the 15</w:t>
      </w:r>
      <w:r w:rsidRPr="00E42FB6">
        <w:rPr>
          <w:rFonts w:eastAsia="Times New Roman"/>
          <w:i/>
          <w:vertAlign w:val="superscript"/>
        </w:rPr>
        <w:t>th</w:t>
      </w:r>
      <w:r w:rsidRPr="00E42FB6">
        <w:rPr>
          <w:rFonts w:eastAsia="Times New Roman"/>
          <w:i/>
        </w:rPr>
        <w:t xml:space="preserve"> century there was certainly also the contribution of the</w:t>
      </w:r>
      <w:r w:rsidR="00ED68F6" w:rsidRPr="00E42FB6">
        <w:rPr>
          <w:rFonts w:eastAsia="Times New Roman"/>
          <w:i/>
        </w:rPr>
        <w:t xml:space="preserve"> </w:t>
      </w:r>
      <w:r w:rsidRPr="00E42FB6">
        <w:rPr>
          <w:rFonts w:eastAsia="Times New Roman"/>
          <w:i/>
        </w:rPr>
        <w:t>Malatestian courts of Rimini-Fa</w:t>
      </w:r>
      <w:r w:rsidR="001D5AE3" w:rsidRPr="00E42FB6">
        <w:rPr>
          <w:rFonts w:eastAsia="Times New Roman"/>
          <w:i/>
        </w:rPr>
        <w:t>no-Senigallia, Cesena-Sarsina, and</w:t>
      </w:r>
      <w:r w:rsidRPr="00E42FB6">
        <w:rPr>
          <w:rFonts w:eastAsia="Times New Roman"/>
          <w:i/>
        </w:rPr>
        <w:t xml:space="preserve"> Pesaro-Fossombrone. Their </w:t>
      </w:r>
      <w:r w:rsidR="001D5AE3" w:rsidRPr="00E42FB6">
        <w:rPr>
          <w:rFonts w:eastAsia="Times New Roman"/>
          <w:i/>
        </w:rPr>
        <w:t xml:space="preserve">Lords </w:t>
      </w:r>
      <w:r w:rsidR="001D5AE3">
        <w:rPr>
          <w:rFonts w:eastAsia="Times New Roman"/>
        </w:rPr>
        <w:t>[</w:t>
      </w:r>
      <w:r>
        <w:rPr>
          <w:rFonts w:eastAsia="Times New Roman"/>
        </w:rPr>
        <w:t>Signori</w:t>
      </w:r>
      <w:r w:rsidR="001D5AE3">
        <w:rPr>
          <w:rFonts w:eastAsia="Times New Roman"/>
        </w:rPr>
        <w:t>, of course</w:t>
      </w:r>
      <w:r w:rsidR="009F436C">
        <w:rPr>
          <w:rFonts w:eastAsia="Times New Roman"/>
        </w:rPr>
        <w:t>, to be exact</w:t>
      </w:r>
      <w:r w:rsidR="001D5AE3">
        <w:rPr>
          <w:rFonts w:eastAsia="Times New Roman"/>
        </w:rPr>
        <w:t>. FP]</w:t>
      </w:r>
      <w:r>
        <w:rPr>
          <w:rFonts w:eastAsia="Times New Roman"/>
        </w:rPr>
        <w:t xml:space="preserve"> </w:t>
      </w:r>
      <w:r w:rsidRPr="00E42FB6">
        <w:rPr>
          <w:rFonts w:eastAsia="Times New Roman"/>
          <w:i/>
        </w:rPr>
        <w:t>were at the time Sigismondo Pandolfo, Malatesta Novello, and Galeazzo dei Malatesti, who were cousins of the Visconti-Sforza, of the Este, and of the Bentivoglio</w:t>
      </w:r>
      <w:r w:rsidR="00E42FB6">
        <w:rPr>
          <w:rFonts w:eastAsia="Times New Roman"/>
        </w:rPr>
        <w:t>.</w:t>
      </w:r>
    </w:p>
    <w:p w:rsidR="009164F7" w:rsidRDefault="009164F7" w:rsidP="009E4D3B">
      <w:pPr>
        <w:rPr>
          <w:rFonts w:eastAsia="Times New Roman"/>
        </w:rPr>
      </w:pPr>
      <w:r>
        <w:rPr>
          <w:rFonts w:eastAsia="Times New Roman"/>
        </w:rPr>
        <w:t xml:space="preserve">This multiplication of </w:t>
      </w:r>
      <w:r w:rsidR="009F436C">
        <w:rPr>
          <w:rFonts w:eastAsia="Times New Roman"/>
        </w:rPr>
        <w:t xml:space="preserve">the </w:t>
      </w:r>
      <w:r>
        <w:rPr>
          <w:rFonts w:eastAsia="Times New Roman"/>
        </w:rPr>
        <w:t xml:space="preserve">courts </w:t>
      </w:r>
      <w:r w:rsidR="009F436C">
        <w:rPr>
          <w:rFonts w:eastAsia="Times New Roman"/>
        </w:rPr>
        <w:t>can</w:t>
      </w:r>
      <w:r>
        <w:rPr>
          <w:rFonts w:eastAsia="Times New Roman"/>
        </w:rPr>
        <w:t xml:space="preserve">not leave me </w:t>
      </w:r>
      <w:r w:rsidR="009F436C">
        <w:rPr>
          <w:rFonts w:eastAsia="Times New Roman"/>
        </w:rPr>
        <w:t>cold</w:t>
      </w:r>
      <w:r>
        <w:rPr>
          <w:rFonts w:eastAsia="Times New Roman"/>
        </w:rPr>
        <w:t xml:space="preserve">. On the basis of my understanding of the situation, I cannot avoid </w:t>
      </w:r>
      <w:r w:rsidR="001D5AE3">
        <w:rPr>
          <w:rFonts w:eastAsia="Times New Roman"/>
        </w:rPr>
        <w:t>to perceive</w:t>
      </w:r>
      <w:r>
        <w:rPr>
          <w:rFonts w:eastAsia="Times New Roman"/>
        </w:rPr>
        <w:t xml:space="preserve"> it – once ag</w:t>
      </w:r>
      <w:r w:rsidR="001D5AE3">
        <w:rPr>
          <w:rFonts w:eastAsia="Times New Roman"/>
        </w:rPr>
        <w:t>ain – i</w:t>
      </w:r>
      <w:r w:rsidR="00571B23">
        <w:rPr>
          <w:rFonts w:eastAsia="Times New Roman"/>
        </w:rPr>
        <w:t>n the contrary direction. To be clear, l</w:t>
      </w:r>
      <w:r w:rsidR="001D5AE3">
        <w:rPr>
          <w:rFonts w:eastAsia="Times New Roman"/>
        </w:rPr>
        <w:t>et me use a bit of provocation:</w:t>
      </w:r>
      <w:r>
        <w:rPr>
          <w:rFonts w:eastAsia="Times New Roman"/>
        </w:rPr>
        <w:t xml:space="preserve"> how much </w:t>
      </w:r>
      <w:r w:rsidR="00571B23">
        <w:rPr>
          <w:rFonts w:eastAsia="Times New Roman"/>
        </w:rPr>
        <w:t xml:space="preserve">and </w:t>
      </w:r>
      <w:r w:rsidR="00480699">
        <w:rPr>
          <w:rFonts w:eastAsia="Times New Roman"/>
        </w:rPr>
        <w:t xml:space="preserve">how </w:t>
      </w:r>
      <w:r w:rsidR="00571B23">
        <w:rPr>
          <w:rFonts w:eastAsia="Times New Roman"/>
        </w:rPr>
        <w:t xml:space="preserve">hard </w:t>
      </w:r>
      <w:r>
        <w:rPr>
          <w:rFonts w:eastAsia="Times New Roman"/>
        </w:rPr>
        <w:t xml:space="preserve">had our Florentine </w:t>
      </w:r>
      <w:r w:rsidR="00571B23">
        <w:rPr>
          <w:rFonts w:eastAsia="Times New Roman"/>
        </w:rPr>
        <w:t>craftsmen</w:t>
      </w:r>
      <w:r>
        <w:rPr>
          <w:rFonts w:eastAsia="Times New Roman"/>
        </w:rPr>
        <w:t xml:space="preserve"> to </w:t>
      </w:r>
      <w:r w:rsidR="00571B23">
        <w:rPr>
          <w:rFonts w:eastAsia="Times New Roman"/>
        </w:rPr>
        <w:t>labour</w:t>
      </w:r>
      <w:r>
        <w:rPr>
          <w:rFonts w:eastAsia="Times New Roman"/>
        </w:rPr>
        <w:t xml:space="preserve"> </w:t>
      </w:r>
      <w:r w:rsidR="00ED68F6">
        <w:rPr>
          <w:rFonts w:eastAsia="Times New Roman"/>
        </w:rPr>
        <w:t>in produc</w:t>
      </w:r>
      <w:r>
        <w:rPr>
          <w:rFonts w:eastAsia="Times New Roman"/>
        </w:rPr>
        <w:t>ing</w:t>
      </w:r>
      <w:r w:rsidR="00571B23">
        <w:rPr>
          <w:rFonts w:eastAsia="Times New Roman"/>
        </w:rPr>
        <w:t xml:space="preserve"> Trionfi</w:t>
      </w:r>
      <w:r>
        <w:rPr>
          <w:rFonts w:eastAsia="Times New Roman"/>
        </w:rPr>
        <w:t xml:space="preserve">, in order to satisfy the needs of </w:t>
      </w:r>
      <w:r w:rsidR="00ED68F6">
        <w:rPr>
          <w:rFonts w:eastAsia="Times New Roman"/>
        </w:rPr>
        <w:t xml:space="preserve">all the </w:t>
      </w:r>
      <w:r w:rsidR="00480699">
        <w:rPr>
          <w:rFonts w:eastAsia="Times New Roman"/>
        </w:rPr>
        <w:t>cou</w:t>
      </w:r>
      <w:r w:rsidR="00D7007C">
        <w:rPr>
          <w:rFonts w:eastAsia="Times New Roman"/>
        </w:rPr>
        <w:t>n</w:t>
      </w:r>
      <w:r w:rsidR="00480699">
        <w:rPr>
          <w:rFonts w:eastAsia="Times New Roman"/>
        </w:rPr>
        <w:t xml:space="preserve">tless </w:t>
      </w:r>
      <w:r w:rsidR="00ED68F6">
        <w:rPr>
          <w:rFonts w:eastAsia="Times New Roman"/>
        </w:rPr>
        <w:t>nobles who played with them</w:t>
      </w:r>
      <w:r w:rsidR="00D7007C">
        <w:rPr>
          <w:rFonts w:eastAsia="Times New Roman"/>
        </w:rPr>
        <w:t>,</w:t>
      </w:r>
      <w:r w:rsidR="00ED68F6">
        <w:rPr>
          <w:rFonts w:eastAsia="Times New Roman"/>
        </w:rPr>
        <w:t xml:space="preserve"> within </w:t>
      </w:r>
      <w:r w:rsidR="00571B23">
        <w:rPr>
          <w:rFonts w:eastAsia="Times New Roman"/>
        </w:rPr>
        <w:t>so</w:t>
      </w:r>
      <w:r w:rsidR="00ED68F6">
        <w:rPr>
          <w:rFonts w:eastAsia="Times New Roman"/>
        </w:rPr>
        <w:t xml:space="preserve"> many courts</w:t>
      </w:r>
      <w:r>
        <w:rPr>
          <w:rFonts w:eastAsia="Times New Roman"/>
        </w:rPr>
        <w:t>!</w:t>
      </w:r>
    </w:p>
    <w:p w:rsidR="009164F7" w:rsidRDefault="009164F7" w:rsidP="009E4D3B">
      <w:pPr>
        <w:rPr>
          <w:rFonts w:eastAsia="Times New Roman"/>
        </w:rPr>
      </w:pPr>
      <w:r>
        <w:rPr>
          <w:rFonts w:eastAsia="Times New Roman"/>
        </w:rPr>
        <w:t>Now, which actually were Sigismondo</w:t>
      </w:r>
      <w:r w:rsidR="00C254AD">
        <w:rPr>
          <w:rFonts w:eastAsia="Times New Roman"/>
        </w:rPr>
        <w:t>’</w:t>
      </w:r>
      <w:r>
        <w:rPr>
          <w:rFonts w:eastAsia="Times New Roman"/>
        </w:rPr>
        <w:t xml:space="preserve">s Trionfi indicated in the title? Two cards of the tarot sequence, Mondo and Imperatore, </w:t>
      </w:r>
      <w:r w:rsidR="00571B23">
        <w:rPr>
          <w:rFonts w:eastAsia="Times New Roman"/>
        </w:rPr>
        <w:t xml:space="preserve">the author </w:t>
      </w:r>
      <w:r w:rsidR="00D44C0B">
        <w:rPr>
          <w:rFonts w:eastAsia="Times New Roman"/>
        </w:rPr>
        <w:t xml:space="preserve">clearly </w:t>
      </w:r>
      <w:r w:rsidR="00571B23">
        <w:rPr>
          <w:rFonts w:eastAsia="Times New Roman"/>
        </w:rPr>
        <w:t>observes in a fre</w:t>
      </w:r>
      <w:r w:rsidR="002E0C9A">
        <w:rPr>
          <w:rFonts w:eastAsia="Times New Roman"/>
        </w:rPr>
        <w:t xml:space="preserve">sco of 1451 by nobody less </w:t>
      </w:r>
      <w:r w:rsidR="00ED68F6">
        <w:rPr>
          <w:rFonts w:eastAsia="Times New Roman"/>
        </w:rPr>
        <w:t xml:space="preserve">than </w:t>
      </w:r>
      <w:r w:rsidR="002E0C9A">
        <w:rPr>
          <w:rFonts w:eastAsia="Times New Roman"/>
        </w:rPr>
        <w:t>Piero della Francesca</w:t>
      </w:r>
      <w:r w:rsidR="00571B23">
        <w:rPr>
          <w:rFonts w:eastAsia="Times New Roman"/>
        </w:rPr>
        <w:t xml:space="preserve"> in Tempio Malatestiano </w:t>
      </w:r>
      <w:r w:rsidR="00D7007C">
        <w:rPr>
          <w:rFonts w:eastAsia="Times New Roman"/>
        </w:rPr>
        <w:t>at</w:t>
      </w:r>
      <w:r w:rsidR="00571B23">
        <w:rPr>
          <w:rFonts w:eastAsia="Times New Roman"/>
        </w:rPr>
        <w:t xml:space="preserve"> Rimini</w:t>
      </w:r>
      <w:r w:rsidR="002E0C9A">
        <w:rPr>
          <w:rFonts w:eastAsia="Times New Roman"/>
        </w:rPr>
        <w:t>. He adds that also art historians of the past had recognised there new exotic patterns (</w:t>
      </w:r>
      <w:r w:rsidR="00571B23">
        <w:rPr>
          <w:rFonts w:eastAsia="Times New Roman"/>
        </w:rPr>
        <w:t>an observation that</w:t>
      </w:r>
      <w:r w:rsidR="002E0C9A">
        <w:rPr>
          <w:rFonts w:eastAsia="Times New Roman"/>
        </w:rPr>
        <w:t xml:space="preserve"> may be </w:t>
      </w:r>
      <w:r w:rsidR="00455F25">
        <w:rPr>
          <w:rFonts w:eastAsia="Times New Roman"/>
        </w:rPr>
        <w:t>long-awaited by</w:t>
      </w:r>
      <w:r w:rsidR="002E0C9A">
        <w:rPr>
          <w:rFonts w:eastAsia="Times New Roman"/>
        </w:rPr>
        <w:t xml:space="preserve"> tarot fans).</w:t>
      </w:r>
    </w:p>
    <w:p w:rsidR="002E0C9A" w:rsidRDefault="002E0C9A" w:rsidP="009E4D3B">
      <w:pPr>
        <w:rPr>
          <w:rFonts w:eastAsia="Times New Roman"/>
        </w:rPr>
      </w:pPr>
      <w:r>
        <w:rPr>
          <w:rFonts w:eastAsia="Times New Roman"/>
        </w:rPr>
        <w:t>The main part of the article is then dedicated to</w:t>
      </w:r>
      <w:r w:rsidR="00480699">
        <w:rPr>
          <w:rFonts w:eastAsia="Times New Roman"/>
        </w:rPr>
        <w:t xml:space="preserve"> actual Malatestian tarot cards!</w:t>
      </w:r>
      <w:r>
        <w:rPr>
          <w:rFonts w:eastAsia="Times New Roman"/>
        </w:rPr>
        <w:t xml:space="preserve"> Were they made for or used by Sigismondo? Not at all. The whole pack </w:t>
      </w:r>
      <w:r w:rsidR="00455F25">
        <w:rPr>
          <w:rFonts w:eastAsia="Times New Roman"/>
        </w:rPr>
        <w:t>commented on and described</w:t>
      </w:r>
      <w:r>
        <w:rPr>
          <w:rFonts w:eastAsia="Times New Roman"/>
        </w:rPr>
        <w:t xml:space="preserve"> </w:t>
      </w:r>
      <w:r w:rsidR="00455F25">
        <w:rPr>
          <w:rFonts w:eastAsia="Times New Roman"/>
        </w:rPr>
        <w:t xml:space="preserve">− </w:t>
      </w:r>
      <w:r>
        <w:rPr>
          <w:rFonts w:eastAsia="Times New Roman"/>
        </w:rPr>
        <w:t xml:space="preserve">including </w:t>
      </w:r>
      <w:r w:rsidR="00455F25">
        <w:rPr>
          <w:rFonts w:eastAsia="Times New Roman"/>
        </w:rPr>
        <w:t>the reproduction of some cards</w:t>
      </w:r>
      <w:r>
        <w:rPr>
          <w:rFonts w:eastAsia="Times New Roman"/>
        </w:rPr>
        <w:t xml:space="preserve"> </w:t>
      </w:r>
      <w:r w:rsidR="00455F25">
        <w:rPr>
          <w:rFonts w:eastAsia="Times New Roman"/>
        </w:rPr>
        <w:t xml:space="preserve">− </w:t>
      </w:r>
      <w:r>
        <w:rPr>
          <w:rFonts w:eastAsia="Times New Roman"/>
        </w:rPr>
        <w:t xml:space="preserve">is nothing else that a very recent production designed by a local artist and published </w:t>
      </w:r>
      <w:r w:rsidR="005E3A23">
        <w:rPr>
          <w:rFonts w:eastAsia="Times New Roman"/>
        </w:rPr>
        <w:t xml:space="preserve">in 2003, </w:t>
      </w:r>
      <w:r>
        <w:rPr>
          <w:rFonts w:eastAsia="Times New Roman"/>
        </w:rPr>
        <w:t>in less than 100 specimes. (</w:t>
      </w:r>
      <w:r w:rsidR="00B22D8A">
        <w:rPr>
          <w:rFonts w:eastAsia="Times New Roman"/>
        </w:rPr>
        <w:t>33</w:t>
      </w:r>
      <w:r>
        <w:rPr>
          <w:rFonts w:eastAsia="Times New Roman"/>
        </w:rPr>
        <w:t xml:space="preserve">) </w:t>
      </w:r>
    </w:p>
    <w:p w:rsidR="00571B23" w:rsidRPr="009E4D3B" w:rsidRDefault="00571B23" w:rsidP="009E4D3B">
      <w:pPr>
        <w:rPr>
          <w:lang w:eastAsia="en-US"/>
        </w:rPr>
      </w:pPr>
      <w:r>
        <w:rPr>
          <w:rFonts w:eastAsia="Times New Roman"/>
        </w:rPr>
        <w:t xml:space="preserve">It is certainly a deficiency of mine not to be </w:t>
      </w:r>
      <w:r w:rsidR="00D7007C">
        <w:rPr>
          <w:rFonts w:eastAsia="Times New Roman"/>
        </w:rPr>
        <w:t>fascinated by</w:t>
      </w:r>
      <w:r>
        <w:rPr>
          <w:rFonts w:eastAsia="Times New Roman"/>
        </w:rPr>
        <w:t xml:space="preserve"> the most recent achievements of tarot art, but just </w:t>
      </w:r>
      <w:r w:rsidR="00D7007C">
        <w:rPr>
          <w:rFonts w:eastAsia="Times New Roman"/>
        </w:rPr>
        <w:t>by</w:t>
      </w:r>
      <w:r>
        <w:rPr>
          <w:rFonts w:eastAsia="Times New Roman"/>
        </w:rPr>
        <w:t xml:space="preserve"> its very beginning. Now, as for </w:t>
      </w:r>
      <w:r w:rsidR="00480699">
        <w:rPr>
          <w:rFonts w:eastAsia="Times New Roman"/>
        </w:rPr>
        <w:t xml:space="preserve">the </w:t>
      </w:r>
      <w:r>
        <w:rPr>
          <w:rFonts w:eastAsia="Times New Roman"/>
        </w:rPr>
        <w:t>ancient</w:t>
      </w:r>
      <w:r w:rsidR="005E3A23">
        <w:rPr>
          <w:rFonts w:eastAsia="Times New Roman"/>
        </w:rPr>
        <w:t xml:space="preserve"> Trionfi −</w:t>
      </w:r>
      <w:r>
        <w:rPr>
          <w:rFonts w:eastAsia="Times New Roman"/>
        </w:rPr>
        <w:t xml:space="preserve"> even those of Sigismondo Malatesta</w:t>
      </w:r>
      <w:r w:rsidR="00455F25">
        <w:rPr>
          <w:rFonts w:eastAsia="Times New Roman"/>
        </w:rPr>
        <w:t xml:space="preserve"> indicated in the title</w:t>
      </w:r>
      <w:r w:rsidR="005E3A23">
        <w:rPr>
          <w:rFonts w:eastAsia="Times New Roman"/>
        </w:rPr>
        <w:t xml:space="preserve"> of the article</w:t>
      </w:r>
      <w:r w:rsidR="005E3A23" w:rsidRPr="005E3A23">
        <w:rPr>
          <w:rFonts w:eastAsia="Times New Roman"/>
        </w:rPr>
        <w:t xml:space="preserve"> </w:t>
      </w:r>
      <w:r w:rsidR="005E3A23">
        <w:rPr>
          <w:rFonts w:eastAsia="Times New Roman"/>
        </w:rPr>
        <w:t>−</w:t>
      </w:r>
      <w:r>
        <w:rPr>
          <w:rFonts w:eastAsia="Times New Roman"/>
        </w:rPr>
        <w:t xml:space="preserve"> research has to go on.</w:t>
      </w:r>
    </w:p>
    <w:p w:rsidR="006A01B5" w:rsidRPr="00945E74" w:rsidRDefault="006A01B5" w:rsidP="006A01B5">
      <w:pPr>
        <w:rPr>
          <w:rFonts w:eastAsia="Times New Roman"/>
          <w:lang w:eastAsia="en-US"/>
        </w:rPr>
      </w:pPr>
    </w:p>
    <w:p w:rsidR="0098638C" w:rsidRPr="00945E74" w:rsidRDefault="00751E16" w:rsidP="00A2516B">
      <w:pPr>
        <w:pStyle w:val="Heading1"/>
        <w:rPr>
          <w:rFonts w:eastAsia="Times New Roman"/>
        </w:rPr>
      </w:pPr>
      <w:r w:rsidRPr="00945E74">
        <w:rPr>
          <w:rFonts w:eastAsia="Times New Roman"/>
        </w:rPr>
        <w:t>Conclusion</w:t>
      </w:r>
    </w:p>
    <w:p w:rsidR="00DE447E" w:rsidRDefault="00DE447E" w:rsidP="007F2325">
      <w:pPr>
        <w:rPr>
          <w:rFonts w:eastAsia="Times New Roman"/>
          <w:lang w:eastAsia="en-US"/>
        </w:rPr>
      </w:pPr>
    </w:p>
    <w:p w:rsidR="00D01717" w:rsidRDefault="00D01717" w:rsidP="007F2325">
      <w:pPr>
        <w:rPr>
          <w:rFonts w:eastAsia="Times New Roman"/>
          <w:lang w:eastAsia="en-US"/>
        </w:rPr>
      </w:pPr>
      <w:r>
        <w:rPr>
          <w:rFonts w:eastAsia="Times New Roman"/>
          <w:lang w:eastAsia="en-US"/>
        </w:rPr>
        <w:t xml:space="preserve">The conclusion of this study is that there has been a remarkable </w:t>
      </w:r>
      <w:r w:rsidR="00571B23">
        <w:rPr>
          <w:rFonts w:eastAsia="Times New Roman"/>
          <w:lang w:eastAsia="en-US"/>
        </w:rPr>
        <w:t>endeavour</w:t>
      </w:r>
      <w:r>
        <w:rPr>
          <w:rFonts w:eastAsia="Times New Roman"/>
          <w:lang w:eastAsia="en-US"/>
        </w:rPr>
        <w:t xml:space="preserve"> by several </w:t>
      </w:r>
      <w:r w:rsidR="00E3010F">
        <w:rPr>
          <w:rFonts w:eastAsia="Times New Roman"/>
          <w:lang w:eastAsia="en-US"/>
        </w:rPr>
        <w:t>scholars</w:t>
      </w:r>
      <w:r>
        <w:rPr>
          <w:rFonts w:eastAsia="Times New Roman"/>
          <w:lang w:eastAsia="en-US"/>
        </w:rPr>
        <w:t>, Staccioli first of all,</w:t>
      </w:r>
      <w:r w:rsidR="005D4CD3">
        <w:rPr>
          <w:rFonts w:eastAsia="Times New Roman"/>
          <w:lang w:eastAsia="en-US"/>
        </w:rPr>
        <w:t xml:space="preserve"> </w:t>
      </w:r>
      <w:r>
        <w:rPr>
          <w:rFonts w:eastAsia="Times New Roman"/>
          <w:lang w:eastAsia="en-US"/>
        </w:rPr>
        <w:t xml:space="preserve">who allowed us to reach a satisfactory knowledge of the </w:t>
      </w:r>
      <w:r w:rsidR="00E3010F">
        <w:rPr>
          <w:rFonts w:eastAsia="Times New Roman"/>
          <w:lang w:eastAsia="en-US"/>
        </w:rPr>
        <w:t>life of Giusto Giusti</w:t>
      </w:r>
      <w:r>
        <w:rPr>
          <w:rFonts w:eastAsia="Times New Roman"/>
          <w:lang w:eastAsia="en-US"/>
        </w:rPr>
        <w:t xml:space="preserve"> </w:t>
      </w:r>
      <w:r>
        <w:rPr>
          <w:rFonts w:eastAsia="Times New Roman"/>
          <w:lang w:eastAsia="en-US"/>
        </w:rPr>
        <w:lastRenderedPageBreak/>
        <w:t xml:space="preserve">and </w:t>
      </w:r>
      <w:r w:rsidR="00571B23">
        <w:rPr>
          <w:rFonts w:eastAsia="Times New Roman"/>
          <w:lang w:eastAsia="en-US"/>
        </w:rPr>
        <w:t xml:space="preserve">the contents of </w:t>
      </w:r>
      <w:r>
        <w:rPr>
          <w:rFonts w:eastAsia="Times New Roman"/>
          <w:lang w:eastAsia="en-US"/>
        </w:rPr>
        <w:t xml:space="preserve">his </w:t>
      </w:r>
      <w:r w:rsidR="000F1D82">
        <w:rPr>
          <w:rFonts w:eastAsia="Times New Roman"/>
          <w:i/>
          <w:lang w:eastAsia="en-US"/>
        </w:rPr>
        <w:t>Giornali</w:t>
      </w:r>
      <w:r>
        <w:rPr>
          <w:rFonts w:eastAsia="Times New Roman"/>
          <w:lang w:eastAsia="en-US"/>
        </w:rPr>
        <w:t xml:space="preserve">. </w:t>
      </w:r>
      <w:r w:rsidR="005E3A23">
        <w:rPr>
          <w:rFonts w:eastAsia="Times New Roman"/>
          <w:lang w:eastAsia="en-US"/>
        </w:rPr>
        <w:t xml:space="preserve">Here their contributions </w:t>
      </w:r>
      <w:r w:rsidR="00480699">
        <w:rPr>
          <w:rFonts w:eastAsia="Times New Roman"/>
          <w:lang w:eastAsia="en-US"/>
        </w:rPr>
        <w:t>have been</w:t>
      </w:r>
      <w:r w:rsidR="005E3A23">
        <w:rPr>
          <w:rFonts w:eastAsia="Times New Roman"/>
          <w:lang w:eastAsia="en-US"/>
        </w:rPr>
        <w:t xml:space="preserve"> briefly reviewed.</w:t>
      </w:r>
    </w:p>
    <w:p w:rsidR="00D01717" w:rsidRDefault="00E139D6" w:rsidP="007F2325">
      <w:pPr>
        <w:rPr>
          <w:rFonts w:eastAsia="Times New Roman"/>
          <w:lang w:eastAsia="en-US"/>
        </w:rPr>
      </w:pPr>
      <w:r>
        <w:rPr>
          <w:rFonts w:eastAsia="Times New Roman"/>
          <w:lang w:eastAsia="en-US"/>
        </w:rPr>
        <w:t>W</w:t>
      </w:r>
      <w:r w:rsidR="00D01717">
        <w:rPr>
          <w:rFonts w:eastAsia="Times New Roman"/>
          <w:lang w:eastAsia="en-US"/>
        </w:rPr>
        <w:t>e are interested</w:t>
      </w:r>
      <w:r w:rsidR="00480699">
        <w:rPr>
          <w:rFonts w:eastAsia="Times New Roman"/>
          <w:lang w:eastAsia="en-US"/>
        </w:rPr>
        <w:t>, after all,</w:t>
      </w:r>
      <w:r w:rsidR="00D01717">
        <w:rPr>
          <w:rFonts w:eastAsia="Times New Roman"/>
          <w:lang w:eastAsia="en-US"/>
        </w:rPr>
        <w:t xml:space="preserve"> in a very small part of the </w:t>
      </w:r>
      <w:r w:rsidR="000F1D82">
        <w:rPr>
          <w:rFonts w:eastAsia="Times New Roman"/>
          <w:i/>
          <w:lang w:eastAsia="en-US"/>
        </w:rPr>
        <w:t>Giornali</w:t>
      </w:r>
      <w:r w:rsidR="00D01717">
        <w:rPr>
          <w:rFonts w:eastAsia="Times New Roman"/>
          <w:lang w:eastAsia="en-US"/>
        </w:rPr>
        <w:t>, just one paragraph of a few lines</w:t>
      </w:r>
      <w:r w:rsidR="00A121CA">
        <w:rPr>
          <w:rFonts w:eastAsia="Times New Roman"/>
          <w:lang w:eastAsia="en-US"/>
        </w:rPr>
        <w:t xml:space="preserve">, which </w:t>
      </w:r>
      <w:r w:rsidR="00D01717">
        <w:rPr>
          <w:rFonts w:eastAsia="Times New Roman"/>
          <w:lang w:eastAsia="en-US"/>
        </w:rPr>
        <w:t xml:space="preserve">has been copied from the original manuscript in one </w:t>
      </w:r>
      <w:r w:rsidR="00455F25">
        <w:rPr>
          <w:rFonts w:eastAsia="Times New Roman"/>
          <w:lang w:eastAsia="en-US"/>
        </w:rPr>
        <w:t xml:space="preserve">and </w:t>
      </w:r>
      <w:r w:rsidR="00D01717">
        <w:rPr>
          <w:rFonts w:eastAsia="Times New Roman"/>
          <w:lang w:eastAsia="en-US"/>
        </w:rPr>
        <w:t xml:space="preserve">only </w:t>
      </w:r>
      <w:r w:rsidR="00455F25">
        <w:rPr>
          <w:rFonts w:eastAsia="Times New Roman"/>
          <w:lang w:eastAsia="en-US"/>
        </w:rPr>
        <w:t>one</w:t>
      </w:r>
      <w:r w:rsidR="00D7007C">
        <w:rPr>
          <w:rFonts w:eastAsia="Times New Roman"/>
          <w:lang w:eastAsia="en-US"/>
        </w:rPr>
        <w:t xml:space="preserve"> </w:t>
      </w:r>
      <w:r w:rsidR="00D01717">
        <w:rPr>
          <w:rFonts w:eastAsia="Times New Roman"/>
          <w:lang w:eastAsia="en-US"/>
        </w:rPr>
        <w:t>extant copy</w:t>
      </w:r>
      <w:r w:rsidR="00480699">
        <w:rPr>
          <w:rFonts w:eastAsia="Times New Roman"/>
          <w:lang w:eastAsia="en-US"/>
        </w:rPr>
        <w:t xml:space="preserve"> of the 17</w:t>
      </w:r>
      <w:r w:rsidR="00480699" w:rsidRPr="00480699">
        <w:rPr>
          <w:rFonts w:eastAsia="Times New Roman"/>
          <w:vertAlign w:val="superscript"/>
          <w:lang w:eastAsia="en-US"/>
        </w:rPr>
        <w:t>th</w:t>
      </w:r>
      <w:r w:rsidR="00480699">
        <w:rPr>
          <w:rFonts w:eastAsia="Times New Roman"/>
          <w:lang w:eastAsia="en-US"/>
        </w:rPr>
        <w:t xml:space="preserve"> century</w:t>
      </w:r>
      <w:r w:rsidR="00D01717">
        <w:rPr>
          <w:rFonts w:eastAsia="Times New Roman"/>
          <w:lang w:eastAsia="en-US"/>
        </w:rPr>
        <w:t>. Hopefully, further copies can be found in the future</w:t>
      </w:r>
      <w:r w:rsidR="00BB6260">
        <w:rPr>
          <w:rFonts w:eastAsia="Times New Roman"/>
          <w:lang w:eastAsia="en-US"/>
        </w:rPr>
        <w:t>, as Nerida Newbigin supposed to be possible</w:t>
      </w:r>
      <w:r w:rsidR="00D01717">
        <w:rPr>
          <w:rFonts w:eastAsia="Times New Roman"/>
          <w:lang w:eastAsia="en-US"/>
        </w:rPr>
        <w:t xml:space="preserve">. However, the search for finding the original </w:t>
      </w:r>
      <w:r w:rsidR="00123F19">
        <w:rPr>
          <w:rFonts w:eastAsia="Times New Roman"/>
          <w:lang w:eastAsia="en-US"/>
        </w:rPr>
        <w:t>notebooks</w:t>
      </w:r>
      <w:r w:rsidR="00D01717">
        <w:rPr>
          <w:rFonts w:eastAsia="Times New Roman"/>
          <w:lang w:eastAsia="en-US"/>
        </w:rPr>
        <w:t xml:space="preserve"> </w:t>
      </w:r>
      <w:r w:rsidR="00480699">
        <w:rPr>
          <w:rFonts w:eastAsia="Times New Roman"/>
          <w:lang w:eastAsia="en-US"/>
        </w:rPr>
        <w:t>of the 15</w:t>
      </w:r>
      <w:r w:rsidR="00480699" w:rsidRPr="00480699">
        <w:rPr>
          <w:rFonts w:eastAsia="Times New Roman"/>
          <w:vertAlign w:val="superscript"/>
          <w:lang w:eastAsia="en-US"/>
        </w:rPr>
        <w:t>th</w:t>
      </w:r>
      <w:r w:rsidR="00480699">
        <w:rPr>
          <w:rFonts w:eastAsia="Times New Roman"/>
          <w:lang w:eastAsia="en-US"/>
        </w:rPr>
        <w:t xml:space="preserve"> century </w:t>
      </w:r>
      <w:r w:rsidR="00E3010F">
        <w:rPr>
          <w:rFonts w:eastAsia="Times New Roman"/>
          <w:lang w:eastAsia="en-US"/>
        </w:rPr>
        <w:t xml:space="preserve">(expected as possible by </w:t>
      </w:r>
      <w:r w:rsidR="00B12111">
        <w:rPr>
          <w:rFonts w:eastAsia="Times New Roman"/>
          <w:lang w:eastAsia="en-US"/>
        </w:rPr>
        <w:t>Newbigin herself</w:t>
      </w:r>
      <w:r w:rsidR="00E3010F">
        <w:rPr>
          <w:rFonts w:eastAsia="Times New Roman"/>
          <w:lang w:eastAsia="en-US"/>
        </w:rPr>
        <w:t xml:space="preserve">) </w:t>
      </w:r>
      <w:r w:rsidR="00D01717">
        <w:rPr>
          <w:rFonts w:eastAsia="Times New Roman"/>
          <w:lang w:eastAsia="en-US"/>
        </w:rPr>
        <w:t xml:space="preserve">appears to be an impossible task, as already concluded </w:t>
      </w:r>
      <w:r w:rsidR="00B12111">
        <w:rPr>
          <w:rFonts w:eastAsia="Times New Roman"/>
          <w:lang w:eastAsia="en-US"/>
        </w:rPr>
        <w:t xml:space="preserve">years ago </w:t>
      </w:r>
      <w:r w:rsidR="00D01717">
        <w:rPr>
          <w:rFonts w:eastAsia="Times New Roman"/>
          <w:lang w:eastAsia="en-US"/>
        </w:rPr>
        <w:t xml:space="preserve">by a prestigious </w:t>
      </w:r>
      <w:r w:rsidR="00B12111">
        <w:rPr>
          <w:rFonts w:eastAsia="Times New Roman"/>
          <w:lang w:eastAsia="en-US"/>
        </w:rPr>
        <w:t xml:space="preserve">University </w:t>
      </w:r>
      <w:r w:rsidR="00A121CA">
        <w:rPr>
          <w:rFonts w:eastAsia="Times New Roman"/>
          <w:lang w:eastAsia="en-US"/>
        </w:rPr>
        <w:t>professor</w:t>
      </w:r>
      <w:r w:rsidR="00D01717">
        <w:rPr>
          <w:rFonts w:eastAsia="Times New Roman"/>
          <w:lang w:eastAsia="en-US"/>
        </w:rPr>
        <w:t xml:space="preserve"> </w:t>
      </w:r>
      <w:r w:rsidR="00D7007C">
        <w:rPr>
          <w:rFonts w:eastAsia="Times New Roman"/>
          <w:lang w:eastAsia="en-US"/>
        </w:rPr>
        <w:t>in</w:t>
      </w:r>
      <w:r w:rsidR="00D01717">
        <w:rPr>
          <w:rFonts w:eastAsia="Times New Roman"/>
          <w:lang w:eastAsia="en-US"/>
        </w:rPr>
        <w:t xml:space="preserve"> Florence.</w:t>
      </w:r>
    </w:p>
    <w:p w:rsidR="00E139D6" w:rsidRDefault="00E139D6" w:rsidP="007F2325">
      <w:pPr>
        <w:rPr>
          <w:rFonts w:eastAsia="Times New Roman"/>
          <w:lang w:eastAsia="en-US"/>
        </w:rPr>
      </w:pPr>
      <w:r>
        <w:rPr>
          <w:rFonts w:eastAsia="Times New Roman"/>
          <w:lang w:eastAsia="en-US"/>
        </w:rPr>
        <w:t xml:space="preserve">Probably the most significant confirmation of this </w:t>
      </w:r>
      <w:r w:rsidR="00BB6260">
        <w:rPr>
          <w:rFonts w:eastAsia="Times New Roman"/>
          <w:lang w:eastAsia="en-US"/>
        </w:rPr>
        <w:t>documentary evidence in Giusti</w:t>
      </w:r>
      <w:r w:rsidR="00C254AD">
        <w:rPr>
          <w:rFonts w:eastAsia="Times New Roman"/>
          <w:lang w:eastAsia="en-US"/>
        </w:rPr>
        <w:t>’</w:t>
      </w:r>
      <w:r w:rsidR="00BB6260">
        <w:rPr>
          <w:rFonts w:eastAsia="Times New Roman"/>
          <w:lang w:eastAsia="en-US"/>
        </w:rPr>
        <w:t xml:space="preserve">s </w:t>
      </w:r>
      <w:r w:rsidR="000F1D82">
        <w:rPr>
          <w:rFonts w:eastAsia="Times New Roman"/>
          <w:i/>
          <w:lang w:eastAsia="en-US"/>
        </w:rPr>
        <w:t>Giornali</w:t>
      </w:r>
      <w:r w:rsidR="00BB6260">
        <w:rPr>
          <w:rFonts w:eastAsia="Times New Roman"/>
          <w:lang w:eastAsia="en-US"/>
        </w:rPr>
        <w:t xml:space="preserve">, </w:t>
      </w:r>
      <w:r w:rsidR="00A121CA">
        <w:rPr>
          <w:rFonts w:eastAsia="Times New Roman"/>
          <w:lang w:eastAsia="en-US"/>
        </w:rPr>
        <w:t xml:space="preserve">which represents </w:t>
      </w:r>
      <w:r w:rsidR="00BB6260">
        <w:rPr>
          <w:rFonts w:eastAsia="Times New Roman"/>
          <w:lang w:eastAsia="en-US"/>
        </w:rPr>
        <w:t>a very</w:t>
      </w:r>
      <w:r>
        <w:rPr>
          <w:rFonts w:eastAsia="Times New Roman"/>
          <w:lang w:eastAsia="en-US"/>
        </w:rPr>
        <w:t xml:space="preserve"> i</w:t>
      </w:r>
      <w:r w:rsidR="00BB6260">
        <w:rPr>
          <w:rFonts w:eastAsia="Times New Roman"/>
          <w:lang w:eastAsia="en-US"/>
        </w:rPr>
        <w:t>mportant discovery for the histor</w:t>
      </w:r>
      <w:r>
        <w:rPr>
          <w:rFonts w:eastAsia="Times New Roman"/>
          <w:lang w:eastAsia="en-US"/>
        </w:rPr>
        <w:t>y of</w:t>
      </w:r>
      <w:r w:rsidR="00A121CA">
        <w:rPr>
          <w:rFonts w:eastAsia="Times New Roman"/>
          <w:lang w:eastAsia="en-US"/>
        </w:rPr>
        <w:t xml:space="preserve"> playing cards, remain</w:t>
      </w:r>
      <w:r>
        <w:rPr>
          <w:rFonts w:eastAsia="Times New Roman"/>
          <w:lang w:eastAsia="en-US"/>
        </w:rPr>
        <w:t xml:space="preserve">s the finding of a </w:t>
      </w:r>
      <w:r w:rsidR="00BB6260">
        <w:rPr>
          <w:rFonts w:eastAsia="Times New Roman"/>
          <w:lang w:eastAsia="en-US"/>
        </w:rPr>
        <w:t xml:space="preserve">very </w:t>
      </w:r>
      <w:r>
        <w:rPr>
          <w:rFonts w:eastAsia="Times New Roman"/>
          <w:lang w:eastAsia="en-US"/>
        </w:rPr>
        <w:t xml:space="preserve">similar </w:t>
      </w:r>
      <w:r w:rsidR="00480699">
        <w:rPr>
          <w:rFonts w:eastAsia="Times New Roman"/>
          <w:lang w:eastAsia="en-US"/>
        </w:rPr>
        <w:t>record</w:t>
      </w:r>
      <w:r>
        <w:rPr>
          <w:rFonts w:eastAsia="Times New Roman"/>
          <w:lang w:eastAsia="en-US"/>
        </w:rPr>
        <w:t xml:space="preserve">, </w:t>
      </w:r>
      <w:r w:rsidR="00480699">
        <w:rPr>
          <w:rFonts w:eastAsia="Times New Roman"/>
          <w:lang w:eastAsia="en-US"/>
        </w:rPr>
        <w:t xml:space="preserve">one entry in an account book, </w:t>
      </w:r>
      <w:r>
        <w:rPr>
          <w:rFonts w:eastAsia="Times New Roman"/>
          <w:lang w:eastAsia="en-US"/>
        </w:rPr>
        <w:t>written only twelve years later on. (</w:t>
      </w:r>
      <w:r w:rsidR="00B22D8A">
        <w:rPr>
          <w:rFonts w:eastAsia="Times New Roman"/>
          <w:lang w:eastAsia="en-US"/>
        </w:rPr>
        <w:t>6</w:t>
      </w:r>
      <w:r>
        <w:rPr>
          <w:rFonts w:eastAsia="Times New Roman"/>
          <w:lang w:eastAsia="en-US"/>
        </w:rPr>
        <w:t>)</w:t>
      </w:r>
    </w:p>
    <w:p w:rsidR="00D01717" w:rsidRDefault="00D01717" w:rsidP="007F2325">
      <w:pPr>
        <w:rPr>
          <w:rFonts w:eastAsia="Times New Roman"/>
          <w:lang w:eastAsia="en-US"/>
        </w:rPr>
      </w:pPr>
    </w:p>
    <w:p w:rsidR="00A2516B" w:rsidRDefault="00A2516B" w:rsidP="00A2516B">
      <w:pPr>
        <w:pStyle w:val="Heading1"/>
        <w:rPr>
          <w:rFonts w:eastAsia="Times New Roman"/>
        </w:rPr>
      </w:pPr>
      <w:r>
        <w:rPr>
          <w:rFonts w:eastAsia="Times New Roman"/>
          <w:lang w:eastAsia="en-US"/>
        </w:rPr>
        <w:t xml:space="preserve">appendix - </w:t>
      </w:r>
      <w:r>
        <w:rPr>
          <w:rFonts w:eastAsia="Times New Roman"/>
        </w:rPr>
        <w:t xml:space="preserve">How to read </w:t>
      </w:r>
      <w:r w:rsidR="00A121CA">
        <w:rPr>
          <w:rFonts w:eastAsia="Times New Roman"/>
        </w:rPr>
        <w:t>a</w:t>
      </w:r>
      <w:r>
        <w:rPr>
          <w:rFonts w:eastAsia="Times New Roman"/>
        </w:rPr>
        <w:t xml:space="preserve"> dissertation </w:t>
      </w:r>
    </w:p>
    <w:p w:rsidR="00A2516B" w:rsidRPr="00A2516B" w:rsidRDefault="00A2516B" w:rsidP="00A2516B">
      <w:pPr>
        <w:rPr>
          <w:lang w:eastAsia="en-US"/>
        </w:rPr>
      </w:pPr>
    </w:p>
    <w:p w:rsidR="00A2516B" w:rsidRPr="00945E74" w:rsidRDefault="00B12111" w:rsidP="00A2516B">
      <w:pPr>
        <w:rPr>
          <w:rFonts w:eastAsia="Times New Roman"/>
          <w:lang w:eastAsia="en-US"/>
        </w:rPr>
      </w:pPr>
      <w:r>
        <w:rPr>
          <w:rFonts w:eastAsia="Times New Roman"/>
          <w:lang w:eastAsia="en-US"/>
        </w:rPr>
        <w:t>Some authors had</w:t>
      </w:r>
      <w:r w:rsidR="00A121CA">
        <w:rPr>
          <w:rFonts w:eastAsia="Times New Roman"/>
          <w:lang w:eastAsia="en-US"/>
        </w:rPr>
        <w:t xml:space="preserve"> stated that </w:t>
      </w:r>
      <w:r w:rsidR="002012B9">
        <w:rPr>
          <w:rFonts w:eastAsia="Times New Roman"/>
          <w:lang w:eastAsia="en-US"/>
        </w:rPr>
        <w:t xml:space="preserve">further information on Giusto Giusti and his </w:t>
      </w:r>
      <w:r w:rsidR="000F1D82">
        <w:rPr>
          <w:rFonts w:eastAsia="Times New Roman"/>
          <w:i/>
          <w:lang w:eastAsia="en-US"/>
        </w:rPr>
        <w:t>Giornali</w:t>
      </w:r>
      <w:r w:rsidR="002012B9">
        <w:rPr>
          <w:rFonts w:eastAsia="Times New Roman"/>
          <w:lang w:eastAsia="en-US"/>
        </w:rPr>
        <w:t xml:space="preserve"> could be found in the dissertation of Giuliano Staccioli, discussed in 1969 in Florence University</w:t>
      </w:r>
      <w:r w:rsidR="00A121CA">
        <w:rPr>
          <w:rFonts w:eastAsia="Times New Roman"/>
          <w:lang w:eastAsia="en-US"/>
        </w:rPr>
        <w:t>.</w:t>
      </w:r>
      <w:r w:rsidR="00A2516B">
        <w:rPr>
          <w:rFonts w:eastAsia="Times New Roman"/>
          <w:lang w:eastAsia="en-US"/>
        </w:rPr>
        <w:t xml:space="preserve"> </w:t>
      </w:r>
      <w:r w:rsidR="00A2516B" w:rsidRPr="00945E74">
        <w:rPr>
          <w:rFonts w:eastAsia="Times New Roman"/>
          <w:lang w:eastAsia="en-US"/>
        </w:rPr>
        <w:t>(</w:t>
      </w:r>
      <w:r w:rsidR="00B22D8A">
        <w:rPr>
          <w:rFonts w:eastAsia="Times New Roman"/>
          <w:lang w:eastAsia="en-US"/>
        </w:rPr>
        <w:t>4,25</w:t>
      </w:r>
      <w:r w:rsidR="00A2516B" w:rsidRPr="00945E74">
        <w:rPr>
          <w:rFonts w:eastAsia="Times New Roman"/>
          <w:lang w:eastAsia="en-US"/>
        </w:rPr>
        <w:t xml:space="preserve">) </w:t>
      </w:r>
      <w:r w:rsidR="00A121CA">
        <w:rPr>
          <w:rFonts w:eastAsia="Times New Roman"/>
          <w:lang w:eastAsia="en-US"/>
        </w:rPr>
        <w:t>It</w:t>
      </w:r>
      <w:r w:rsidR="00A2516B" w:rsidRPr="00945E74">
        <w:rPr>
          <w:rFonts w:eastAsia="Times New Roman"/>
          <w:lang w:eastAsia="en-US"/>
        </w:rPr>
        <w:t xml:space="preserve"> must be</w:t>
      </w:r>
      <w:r>
        <w:rPr>
          <w:rFonts w:eastAsia="Times New Roman"/>
          <w:lang w:eastAsia="en-US"/>
        </w:rPr>
        <w:t xml:space="preserve"> difficult to find, since it had</w:t>
      </w:r>
      <w:r w:rsidR="00A2516B" w:rsidRPr="00945E74">
        <w:rPr>
          <w:rFonts w:eastAsia="Times New Roman"/>
          <w:lang w:eastAsia="en-US"/>
        </w:rPr>
        <w:t xml:space="preserve"> not been</w:t>
      </w:r>
      <w:r w:rsidR="00A2516B">
        <w:rPr>
          <w:rFonts w:eastAsia="Times New Roman"/>
          <w:lang w:eastAsia="en-US"/>
        </w:rPr>
        <w:t xml:space="preserve"> available</w:t>
      </w:r>
      <w:r w:rsidR="002012B9">
        <w:rPr>
          <w:rFonts w:eastAsia="Times New Roman"/>
          <w:lang w:eastAsia="en-US"/>
        </w:rPr>
        <w:t>, among others,</w:t>
      </w:r>
      <w:r w:rsidR="00A2516B">
        <w:rPr>
          <w:rFonts w:eastAsia="Times New Roman"/>
          <w:lang w:eastAsia="en-US"/>
        </w:rPr>
        <w:t xml:space="preserve"> either to Newbigin, </w:t>
      </w:r>
      <w:r w:rsidR="00A2516B" w:rsidRPr="00945E74">
        <w:rPr>
          <w:rFonts w:eastAsia="Times New Roman"/>
          <w:lang w:eastAsia="en-US"/>
        </w:rPr>
        <w:t xml:space="preserve">or to Ricciardi. I have thus looked for it. </w:t>
      </w:r>
    </w:p>
    <w:p w:rsidR="005E3A23" w:rsidRDefault="00A2516B" w:rsidP="00A2516B">
      <w:pPr>
        <w:rPr>
          <w:rFonts w:eastAsia="Times New Roman"/>
          <w:lang w:eastAsia="en-US"/>
        </w:rPr>
      </w:pPr>
      <w:r w:rsidRPr="00945E74">
        <w:rPr>
          <w:rFonts w:eastAsia="Times New Roman"/>
          <w:lang w:eastAsia="en-US"/>
        </w:rPr>
        <w:t>The first question that I have understood is why most of the authors who had mentioned</w:t>
      </w:r>
      <w:r w:rsidR="00A121CA" w:rsidRPr="00A121CA">
        <w:rPr>
          <w:rFonts w:eastAsia="Times New Roman"/>
          <w:lang w:eastAsia="en-US"/>
        </w:rPr>
        <w:t xml:space="preserve"> </w:t>
      </w:r>
      <w:r w:rsidR="00A121CA" w:rsidRPr="00945E74">
        <w:rPr>
          <w:rFonts w:eastAsia="Times New Roman"/>
          <w:lang w:eastAsia="en-US"/>
        </w:rPr>
        <w:t>the dissertation</w:t>
      </w:r>
      <w:r w:rsidRPr="00945E74">
        <w:rPr>
          <w:rFonts w:eastAsia="Times New Roman"/>
          <w:lang w:eastAsia="en-US"/>
        </w:rPr>
        <w:t xml:space="preserve">, </w:t>
      </w:r>
      <w:r w:rsidR="002012B9">
        <w:rPr>
          <w:rFonts w:eastAsia="Times New Roman"/>
          <w:lang w:eastAsia="en-US"/>
        </w:rPr>
        <w:t>had</w:t>
      </w:r>
      <w:r w:rsidRPr="00945E74">
        <w:rPr>
          <w:rFonts w:eastAsia="Times New Roman"/>
          <w:lang w:eastAsia="en-US"/>
        </w:rPr>
        <w:t xml:space="preserve"> so </w:t>
      </w:r>
      <w:r w:rsidR="002012B9">
        <w:rPr>
          <w:rFonts w:eastAsia="Times New Roman"/>
          <w:lang w:eastAsia="en-US"/>
        </w:rPr>
        <w:t xml:space="preserve">done </w:t>
      </w:r>
      <w:r w:rsidRPr="00945E74">
        <w:rPr>
          <w:rFonts w:eastAsia="Times New Roman"/>
          <w:lang w:eastAsia="en-US"/>
        </w:rPr>
        <w:t xml:space="preserve">without actually reading </w:t>
      </w:r>
      <w:r w:rsidR="00A121CA" w:rsidRPr="00945E74">
        <w:rPr>
          <w:rFonts w:eastAsia="Times New Roman"/>
          <w:lang w:eastAsia="en-US"/>
        </w:rPr>
        <w:t>it</w:t>
      </w:r>
      <w:r w:rsidR="005E3A23">
        <w:rPr>
          <w:rFonts w:eastAsia="Times New Roman"/>
          <w:lang w:eastAsia="en-US"/>
        </w:rPr>
        <w:t>; t</w:t>
      </w:r>
      <w:r w:rsidRPr="00945E74">
        <w:rPr>
          <w:rFonts w:eastAsia="Times New Roman"/>
          <w:lang w:eastAsia="en-US"/>
        </w:rPr>
        <w:t xml:space="preserve">he explanation has taken </w:t>
      </w:r>
      <w:r w:rsidR="00B12111">
        <w:rPr>
          <w:rFonts w:eastAsia="Times New Roman"/>
          <w:lang w:eastAsia="en-US"/>
        </w:rPr>
        <w:t xml:space="preserve">however </w:t>
      </w:r>
      <w:r w:rsidR="005E3A23">
        <w:rPr>
          <w:rFonts w:eastAsia="Times New Roman"/>
          <w:lang w:eastAsia="en-US"/>
        </w:rPr>
        <w:t>several months.</w:t>
      </w:r>
    </w:p>
    <w:p w:rsidR="00B12111" w:rsidRDefault="00480699" w:rsidP="00A2516B">
      <w:pPr>
        <w:rPr>
          <w:rFonts w:eastAsia="Times New Roman"/>
          <w:lang w:eastAsia="en-US"/>
        </w:rPr>
      </w:pPr>
      <w:r>
        <w:rPr>
          <w:rFonts w:eastAsia="Times New Roman"/>
          <w:lang w:eastAsia="en-US"/>
        </w:rPr>
        <w:t xml:space="preserve">For consulting the dissertation, </w:t>
      </w:r>
      <w:r w:rsidR="00A2516B" w:rsidRPr="00945E74">
        <w:rPr>
          <w:rFonts w:eastAsia="Times New Roman"/>
          <w:lang w:eastAsia="en-US"/>
        </w:rPr>
        <w:t>I submitted my application form to th</w:t>
      </w:r>
      <w:r w:rsidR="002012B9">
        <w:rPr>
          <w:rFonts w:eastAsia="Times New Roman"/>
          <w:lang w:eastAsia="en-US"/>
        </w:rPr>
        <w:t>e university library on 6</w:t>
      </w:r>
      <w:r w:rsidR="005F2829">
        <w:rPr>
          <w:rFonts w:eastAsia="Times New Roman"/>
          <w:lang w:eastAsia="en-US"/>
        </w:rPr>
        <w:t xml:space="preserve"> Februa</w:t>
      </w:r>
      <w:r w:rsidR="00A2516B" w:rsidRPr="00945E74">
        <w:rPr>
          <w:rFonts w:eastAsia="Times New Roman"/>
          <w:lang w:eastAsia="en-US"/>
        </w:rPr>
        <w:t xml:space="preserve">ry 2012. This was intended as a trial to obtain </w:t>
      </w:r>
      <w:r w:rsidR="002012B9">
        <w:rPr>
          <w:rFonts w:eastAsia="Times New Roman"/>
          <w:lang w:eastAsia="en-US"/>
        </w:rPr>
        <w:t xml:space="preserve">by its author </w:t>
      </w:r>
      <w:r w:rsidR="00A2516B" w:rsidRPr="00945E74">
        <w:rPr>
          <w:rFonts w:eastAsia="Times New Roman"/>
          <w:lang w:eastAsia="en-US"/>
        </w:rPr>
        <w:t>the autho</w:t>
      </w:r>
      <w:r w:rsidR="00B12111">
        <w:rPr>
          <w:rFonts w:eastAsia="Times New Roman"/>
          <w:lang w:eastAsia="en-US"/>
        </w:rPr>
        <w:t xml:space="preserve">risation to read </w:t>
      </w:r>
      <w:r w:rsidR="00A2516B" w:rsidRPr="00945E74">
        <w:rPr>
          <w:rFonts w:eastAsia="Times New Roman"/>
          <w:lang w:eastAsia="en-US"/>
        </w:rPr>
        <w:t xml:space="preserve">his work. After about </w:t>
      </w:r>
      <w:r w:rsidR="00A2516B">
        <w:rPr>
          <w:rFonts w:eastAsia="Times New Roman"/>
          <w:lang w:eastAsia="en-US"/>
        </w:rPr>
        <w:t xml:space="preserve">only </w:t>
      </w:r>
      <w:r w:rsidR="00A2516B" w:rsidRPr="00945E74">
        <w:rPr>
          <w:rFonts w:eastAsia="Times New Roman"/>
          <w:lang w:eastAsia="en-US"/>
        </w:rPr>
        <w:t xml:space="preserve">three weeks, I got the answer that the author was no longer reachable by the secretariat. </w:t>
      </w:r>
    </w:p>
    <w:p w:rsidR="00A2516B" w:rsidRPr="00945E74" w:rsidRDefault="00B12111" w:rsidP="00A2516B">
      <w:pPr>
        <w:rPr>
          <w:rFonts w:eastAsia="Times New Roman"/>
          <w:lang w:eastAsia="en-US"/>
        </w:rPr>
      </w:pPr>
      <w:r>
        <w:rPr>
          <w:rFonts w:eastAsia="Times New Roman"/>
          <w:lang w:eastAsia="en-US"/>
        </w:rPr>
        <w:t>Then</w:t>
      </w:r>
      <w:r w:rsidR="00A2516B" w:rsidRPr="00945E74">
        <w:rPr>
          <w:rFonts w:eastAsia="Times New Roman"/>
          <w:lang w:eastAsia="en-US"/>
        </w:rPr>
        <w:t xml:space="preserve">, I had to submit a </w:t>
      </w:r>
      <w:r w:rsidR="00A2516B">
        <w:rPr>
          <w:rFonts w:eastAsia="Times New Roman"/>
          <w:lang w:eastAsia="en-US"/>
        </w:rPr>
        <w:t xml:space="preserve">second and </w:t>
      </w:r>
      <w:r w:rsidR="00A2516B" w:rsidRPr="00945E74">
        <w:rPr>
          <w:rFonts w:eastAsia="Times New Roman"/>
          <w:lang w:eastAsia="en-US"/>
        </w:rPr>
        <w:t>different ap</w:t>
      </w:r>
      <w:r>
        <w:rPr>
          <w:rFonts w:eastAsia="Times New Roman"/>
          <w:lang w:eastAsia="en-US"/>
        </w:rPr>
        <w:t>plication form to a University c</w:t>
      </w:r>
      <w:r w:rsidR="00A2516B" w:rsidRPr="00945E74">
        <w:rPr>
          <w:rFonts w:eastAsia="Times New Roman"/>
          <w:lang w:eastAsia="en-US"/>
        </w:rPr>
        <w:t>ommission, the only authority which has the power to</w:t>
      </w:r>
      <w:r w:rsidR="00A2516B">
        <w:rPr>
          <w:rFonts w:eastAsia="Times New Roman"/>
          <w:lang w:eastAsia="en-US"/>
        </w:rPr>
        <w:t xml:space="preserve"> </w:t>
      </w:r>
      <w:r w:rsidR="00A2516B" w:rsidRPr="00945E74">
        <w:rPr>
          <w:rFonts w:eastAsia="Times New Roman"/>
          <w:lang w:eastAsia="en-US"/>
        </w:rPr>
        <w:t xml:space="preserve">provide an allowance to read any dissertation in the absence of </w:t>
      </w:r>
      <w:r w:rsidR="00D7007C">
        <w:rPr>
          <w:rFonts w:eastAsia="Times New Roman"/>
          <w:lang w:eastAsia="en-US"/>
        </w:rPr>
        <w:t>a</w:t>
      </w:r>
      <w:r w:rsidR="00A2516B" w:rsidRPr="00945E74">
        <w:rPr>
          <w:rFonts w:eastAsia="Times New Roman"/>
          <w:lang w:eastAsia="en-US"/>
        </w:rPr>
        <w:t xml:space="preserve"> permission by its author.</w:t>
      </w:r>
    </w:p>
    <w:p w:rsidR="00A2516B" w:rsidRPr="00945E74" w:rsidRDefault="00B12111" w:rsidP="00A2516B">
      <w:pPr>
        <w:rPr>
          <w:rFonts w:eastAsia="Times New Roman"/>
          <w:lang w:eastAsia="en-US"/>
        </w:rPr>
      </w:pPr>
      <w:r>
        <w:rPr>
          <w:rFonts w:eastAsia="Times New Roman"/>
          <w:lang w:eastAsia="en-US"/>
        </w:rPr>
        <w:t>This commission ho</w:t>
      </w:r>
      <w:r w:rsidR="00A2516B" w:rsidRPr="00945E74">
        <w:rPr>
          <w:rFonts w:eastAsia="Times New Roman"/>
          <w:lang w:eastAsia="en-US"/>
        </w:rPr>
        <w:t>ld</w:t>
      </w:r>
      <w:r w:rsidR="00A2516B">
        <w:rPr>
          <w:rFonts w:eastAsia="Times New Roman"/>
          <w:lang w:eastAsia="en-US"/>
        </w:rPr>
        <w:t>s</w:t>
      </w:r>
      <w:r w:rsidR="00A2516B" w:rsidRPr="00945E74">
        <w:rPr>
          <w:rFonts w:eastAsia="Times New Roman"/>
          <w:lang w:eastAsia="en-US"/>
        </w:rPr>
        <w:t xml:space="preserve"> its meetings without a fixed schedule and </w:t>
      </w:r>
      <w:r>
        <w:rPr>
          <w:rFonts w:eastAsia="Times New Roman"/>
          <w:lang w:eastAsia="en-US"/>
        </w:rPr>
        <w:t>the problem here h</w:t>
      </w:r>
      <w:r w:rsidRPr="00945E74">
        <w:rPr>
          <w:rFonts w:eastAsia="Times New Roman"/>
          <w:lang w:eastAsia="en-US"/>
        </w:rPr>
        <w:t xml:space="preserve">as </w:t>
      </w:r>
      <w:r>
        <w:rPr>
          <w:rFonts w:eastAsia="Times New Roman"/>
          <w:lang w:eastAsia="en-US"/>
        </w:rPr>
        <w:t xml:space="preserve">been </w:t>
      </w:r>
      <w:r w:rsidRPr="00945E74">
        <w:rPr>
          <w:rFonts w:eastAsia="Times New Roman"/>
          <w:lang w:eastAsia="en-US"/>
        </w:rPr>
        <w:t>that</w:t>
      </w:r>
      <w:r>
        <w:rPr>
          <w:rFonts w:eastAsia="Times New Roman"/>
          <w:lang w:eastAsia="en-US"/>
        </w:rPr>
        <w:t>,</w:t>
      </w:r>
      <w:r w:rsidRPr="00945E74">
        <w:rPr>
          <w:rFonts w:eastAsia="Times New Roman"/>
          <w:lang w:eastAsia="en-US"/>
        </w:rPr>
        <w:t xml:space="preserve"> </w:t>
      </w:r>
      <w:r w:rsidR="00A2516B" w:rsidRPr="00945E74">
        <w:rPr>
          <w:rFonts w:eastAsia="Times New Roman"/>
          <w:lang w:eastAsia="en-US"/>
        </w:rPr>
        <w:t>for my misfortune</w:t>
      </w:r>
      <w:r>
        <w:rPr>
          <w:rFonts w:eastAsia="Times New Roman"/>
          <w:lang w:eastAsia="en-US"/>
        </w:rPr>
        <w:t>,</w:t>
      </w:r>
      <w:r w:rsidR="00A2516B" w:rsidRPr="00945E74">
        <w:rPr>
          <w:rFonts w:eastAsia="Times New Roman"/>
          <w:lang w:eastAsia="en-US"/>
        </w:rPr>
        <w:t xml:space="preserve"> they had had one </w:t>
      </w:r>
      <w:r>
        <w:rPr>
          <w:rFonts w:eastAsia="Times New Roman"/>
          <w:lang w:eastAsia="en-US"/>
        </w:rPr>
        <w:t xml:space="preserve">just </w:t>
      </w:r>
      <w:r w:rsidR="00A2516B" w:rsidRPr="00945E74">
        <w:rPr>
          <w:rFonts w:eastAsia="Times New Roman"/>
          <w:lang w:eastAsia="en-US"/>
        </w:rPr>
        <w:t>a few days before. As a consequence (with a couple of further misadventures tha</w:t>
      </w:r>
      <w:r w:rsidR="00C254AD">
        <w:rPr>
          <w:rFonts w:eastAsia="Times New Roman"/>
          <w:lang w:eastAsia="en-US"/>
        </w:rPr>
        <w:t>t are not worth reminding) the c</w:t>
      </w:r>
      <w:r w:rsidR="00A2516B" w:rsidRPr="00945E74">
        <w:rPr>
          <w:rFonts w:eastAsia="Times New Roman"/>
          <w:lang w:eastAsia="en-US"/>
        </w:rPr>
        <w:t>ommission could only give me its allowance in the meeting of 4 June 2012 (actually, the one immediately following that of February).</w:t>
      </w:r>
    </w:p>
    <w:p w:rsidR="00A2516B" w:rsidRPr="00945E74" w:rsidRDefault="00A2516B" w:rsidP="00A2516B">
      <w:pPr>
        <w:rPr>
          <w:rFonts w:eastAsia="Times New Roman"/>
          <w:lang w:eastAsia="en-US"/>
        </w:rPr>
      </w:pPr>
      <w:r w:rsidRPr="00945E74">
        <w:rPr>
          <w:rFonts w:eastAsia="Times New Roman"/>
          <w:lang w:eastAsia="en-US"/>
        </w:rPr>
        <w:t>Then, some further bureaucratic step</w:t>
      </w:r>
      <w:r w:rsidR="002012B9">
        <w:rPr>
          <w:rFonts w:eastAsia="Times New Roman"/>
          <w:lang w:eastAsia="en-US"/>
        </w:rPr>
        <w:t>s</w:t>
      </w:r>
      <w:r w:rsidRPr="00945E74">
        <w:rPr>
          <w:rFonts w:eastAsia="Times New Roman"/>
          <w:lang w:eastAsia="en-US"/>
        </w:rPr>
        <w:t xml:space="preserve"> had to be taken within the secretariat, until on June </w:t>
      </w:r>
      <w:r>
        <w:rPr>
          <w:rFonts w:eastAsia="Times New Roman"/>
          <w:lang w:eastAsia="en-US"/>
        </w:rPr>
        <w:t xml:space="preserve">21 </w:t>
      </w:r>
      <w:r w:rsidRPr="00945E74">
        <w:rPr>
          <w:rFonts w:eastAsia="Times New Roman"/>
          <w:lang w:eastAsia="en-US"/>
        </w:rPr>
        <w:t xml:space="preserve">the official communication </w:t>
      </w:r>
      <w:r>
        <w:rPr>
          <w:rFonts w:eastAsia="Times New Roman"/>
          <w:lang w:eastAsia="en-US"/>
        </w:rPr>
        <w:t>arrived in my mailbox</w:t>
      </w:r>
      <w:r w:rsidR="005E3A23">
        <w:rPr>
          <w:rFonts w:eastAsia="Times New Roman"/>
          <w:lang w:eastAsia="en-US"/>
        </w:rPr>
        <w:t xml:space="preserve">, and </w:t>
      </w:r>
      <w:r w:rsidR="00D7007C">
        <w:rPr>
          <w:rFonts w:eastAsia="Times New Roman"/>
          <w:lang w:eastAsia="en-US"/>
        </w:rPr>
        <w:t>on</w:t>
      </w:r>
      <w:r w:rsidR="00C254AD">
        <w:rPr>
          <w:rFonts w:eastAsia="Times New Roman"/>
          <w:lang w:eastAsia="en-US"/>
        </w:rPr>
        <w:t xml:space="preserve"> June 27</w:t>
      </w:r>
      <w:r>
        <w:rPr>
          <w:rFonts w:eastAsia="Times New Roman"/>
          <w:lang w:eastAsia="en-US"/>
        </w:rPr>
        <w:t xml:space="preserve"> I had the two volumes in my hand and</w:t>
      </w:r>
      <w:r w:rsidRPr="00945E74">
        <w:rPr>
          <w:rFonts w:eastAsia="Times New Roman"/>
          <w:lang w:eastAsia="en-US"/>
        </w:rPr>
        <w:t xml:space="preserve"> could </w:t>
      </w:r>
      <w:r w:rsidR="00D7007C">
        <w:rPr>
          <w:rFonts w:eastAsia="Times New Roman"/>
          <w:lang w:eastAsia="en-US"/>
        </w:rPr>
        <w:t xml:space="preserve">begin to </w:t>
      </w:r>
      <w:r w:rsidRPr="00945E74">
        <w:rPr>
          <w:rFonts w:eastAsia="Times New Roman"/>
          <w:lang w:eastAsia="en-US"/>
        </w:rPr>
        <w:t>read the dissertation.</w:t>
      </w:r>
    </w:p>
    <w:p w:rsidR="00B12111" w:rsidRDefault="00B12111" w:rsidP="00A2516B">
      <w:pPr>
        <w:rPr>
          <w:rFonts w:eastAsia="Times New Roman"/>
          <w:lang w:eastAsia="en-US"/>
        </w:rPr>
      </w:pPr>
      <w:r>
        <w:rPr>
          <w:rFonts w:eastAsia="Times New Roman"/>
          <w:lang w:eastAsia="en-US"/>
        </w:rPr>
        <w:t xml:space="preserve">One may </w:t>
      </w:r>
      <w:r w:rsidR="002012B9">
        <w:rPr>
          <w:rFonts w:eastAsia="Times New Roman"/>
          <w:lang w:eastAsia="en-US"/>
        </w:rPr>
        <w:t xml:space="preserve">well </w:t>
      </w:r>
      <w:r>
        <w:rPr>
          <w:rFonts w:eastAsia="Times New Roman"/>
          <w:lang w:eastAsia="en-US"/>
        </w:rPr>
        <w:t xml:space="preserve">conclude to have </w:t>
      </w:r>
      <w:r w:rsidR="002012B9">
        <w:rPr>
          <w:rFonts w:eastAsia="Times New Roman"/>
          <w:lang w:eastAsia="en-US"/>
        </w:rPr>
        <w:t>run into</w:t>
      </w:r>
      <w:r>
        <w:rPr>
          <w:rFonts w:eastAsia="Times New Roman"/>
          <w:lang w:eastAsia="en-US"/>
        </w:rPr>
        <w:t xml:space="preserve"> an </w:t>
      </w:r>
      <w:r w:rsidR="002012B9">
        <w:rPr>
          <w:rFonts w:eastAsia="Times New Roman"/>
          <w:lang w:eastAsia="en-US"/>
        </w:rPr>
        <w:t>unfriendly environment. This must</w:t>
      </w:r>
      <w:r>
        <w:rPr>
          <w:rFonts w:eastAsia="Times New Roman"/>
          <w:lang w:eastAsia="en-US"/>
        </w:rPr>
        <w:t xml:space="preserve"> be referred </w:t>
      </w:r>
      <w:r w:rsidR="002012B9">
        <w:rPr>
          <w:rFonts w:eastAsia="Times New Roman"/>
          <w:lang w:eastAsia="en-US"/>
        </w:rPr>
        <w:t xml:space="preserve">however just </w:t>
      </w:r>
      <w:r>
        <w:rPr>
          <w:rFonts w:eastAsia="Times New Roman"/>
          <w:lang w:eastAsia="en-US"/>
        </w:rPr>
        <w:t xml:space="preserve">to the </w:t>
      </w:r>
      <w:r w:rsidR="002012B9">
        <w:rPr>
          <w:rFonts w:eastAsia="Times New Roman"/>
          <w:lang w:eastAsia="en-US"/>
        </w:rPr>
        <w:t>typical</w:t>
      </w:r>
      <w:r>
        <w:rPr>
          <w:rFonts w:eastAsia="Times New Roman"/>
          <w:lang w:eastAsia="en-US"/>
        </w:rPr>
        <w:t xml:space="preserve"> bureaucratic systems. I can attest, on the contrary, that the couple of functionaries whom I met in person were more friendly and helpful than average.</w:t>
      </w:r>
    </w:p>
    <w:p w:rsidR="00A2516B" w:rsidRPr="00945E74" w:rsidRDefault="00A2516B" w:rsidP="007F2325">
      <w:pPr>
        <w:rPr>
          <w:rFonts w:eastAsia="Times New Roman"/>
          <w:lang w:eastAsia="en-US"/>
        </w:rPr>
      </w:pPr>
    </w:p>
    <w:p w:rsidR="000F7A1E" w:rsidRPr="00945E74" w:rsidRDefault="00DA6D71" w:rsidP="005E12DC">
      <w:pPr>
        <w:pStyle w:val="Heading2"/>
      </w:pPr>
      <w:r w:rsidRPr="00945E74">
        <w:t>Not</w:t>
      </w:r>
      <w:r w:rsidR="005E12DC" w:rsidRPr="00945E74">
        <w:t>es</w:t>
      </w:r>
    </w:p>
    <w:p w:rsidR="00B22D8A" w:rsidRDefault="00D7007C" w:rsidP="00B22D8A">
      <w:pPr>
        <w:ind w:left="284" w:hanging="284"/>
        <w:rPr>
          <w:lang w:val="en-US"/>
        </w:rPr>
      </w:pPr>
      <w:r>
        <w:rPr>
          <w:lang w:val="en-US"/>
        </w:rPr>
        <w:t xml:space="preserve"> </w:t>
      </w:r>
    </w:p>
    <w:p w:rsidR="003F3183" w:rsidRDefault="00EC31CE" w:rsidP="00B22D8A">
      <w:pPr>
        <w:ind w:left="284" w:hanging="284"/>
      </w:pPr>
      <w:r>
        <w:rPr>
          <w:lang w:val="en-US"/>
        </w:rPr>
        <w:t xml:space="preserve">  </w:t>
      </w:r>
      <w:r w:rsidR="00B22D8A">
        <w:rPr>
          <w:lang w:val="en-US"/>
        </w:rPr>
        <w:t>(1)</w:t>
      </w:r>
      <w:r>
        <w:rPr>
          <w:lang w:val="en-US"/>
        </w:rPr>
        <w:t xml:space="preserve"> </w:t>
      </w:r>
      <w:r w:rsidR="00B22D8A" w:rsidRPr="00B22D8A">
        <w:rPr>
          <w:lang w:val="en-US"/>
        </w:rPr>
        <w:t>Thierry Depaulis,</w:t>
      </w:r>
      <w:r w:rsidR="003F3183">
        <w:t xml:space="preserve"> Personal Communication, 31.1.2012.</w:t>
      </w:r>
    </w:p>
    <w:p w:rsidR="00B22D8A" w:rsidRPr="00B22D8A" w:rsidRDefault="00EC31CE" w:rsidP="00B22D8A">
      <w:pPr>
        <w:ind w:left="284" w:hanging="284"/>
        <w:rPr>
          <w:lang w:val="en-US"/>
        </w:rPr>
      </w:pPr>
      <w:r>
        <w:rPr>
          <w:lang w:val="en-US"/>
        </w:rPr>
        <w:t xml:space="preserve">  </w:t>
      </w:r>
      <w:r w:rsidR="00B22D8A">
        <w:rPr>
          <w:lang w:val="en-US"/>
        </w:rPr>
        <w:t xml:space="preserve">(2) </w:t>
      </w:r>
      <w:r w:rsidR="00B22D8A" w:rsidRPr="00B22D8A">
        <w:rPr>
          <w:lang w:val="en-US"/>
        </w:rPr>
        <w:t xml:space="preserve">Ross Stewart Caldwell, </w:t>
      </w:r>
      <w:r w:rsidR="00B22D8A" w:rsidRPr="000F1D82">
        <w:rPr>
          <w:i/>
          <w:lang w:val="en-US"/>
        </w:rPr>
        <w:t>The Playing-Card</w:t>
      </w:r>
      <w:r w:rsidR="00B22D8A" w:rsidRPr="00B22D8A">
        <w:rPr>
          <w:lang w:val="en-US"/>
        </w:rPr>
        <w:t>, Vol. 36 No 1 (2007) 51-62.</w:t>
      </w:r>
    </w:p>
    <w:p w:rsidR="00B22D8A" w:rsidRPr="00744A30" w:rsidRDefault="00B22D8A" w:rsidP="00B22D8A">
      <w:pPr>
        <w:ind w:left="284" w:hanging="284"/>
        <w:rPr>
          <w:lang w:val="it-IT"/>
        </w:rPr>
      </w:pPr>
      <w:r w:rsidRPr="00B22D8A">
        <w:rPr>
          <w:lang w:val="en-US"/>
        </w:rPr>
        <w:t xml:space="preserve"> </w:t>
      </w:r>
      <w:r>
        <w:rPr>
          <w:lang w:val="en-US"/>
        </w:rPr>
        <w:t xml:space="preserve"> </w:t>
      </w:r>
      <w:r w:rsidRPr="00744A30">
        <w:rPr>
          <w:lang w:val="it-IT"/>
        </w:rPr>
        <w:t>(3)</w:t>
      </w:r>
      <w:r w:rsidR="00EC31CE" w:rsidRPr="00744A30">
        <w:rPr>
          <w:lang w:val="it-IT"/>
        </w:rPr>
        <w:t xml:space="preserve"> </w:t>
      </w:r>
      <w:r w:rsidRPr="00744A30">
        <w:rPr>
          <w:lang w:val="it-IT"/>
        </w:rPr>
        <w:t xml:space="preserve">Giuseppe Campori, </w:t>
      </w:r>
      <w:r w:rsidRPr="00E42FB6">
        <w:rPr>
          <w:i/>
          <w:lang w:val="it-IT"/>
        </w:rPr>
        <w:t>Atti e memorie delle RR. Deputazioni di storia patria per le province modenesi e parmensi</w:t>
      </w:r>
      <w:r w:rsidRPr="00744A30">
        <w:rPr>
          <w:lang w:val="it-IT"/>
        </w:rPr>
        <w:t>, VII (1874) 123-132.</w:t>
      </w:r>
    </w:p>
    <w:p w:rsidR="00B22D8A" w:rsidRPr="00744A30" w:rsidRDefault="00B22D8A" w:rsidP="00B22D8A">
      <w:pPr>
        <w:pStyle w:val="EndnoteText"/>
        <w:ind w:left="284" w:hanging="284"/>
        <w:rPr>
          <w:sz w:val="24"/>
          <w:szCs w:val="24"/>
          <w:lang w:val="it-IT"/>
        </w:rPr>
      </w:pPr>
      <w:r w:rsidRPr="00744A30">
        <w:rPr>
          <w:sz w:val="24"/>
          <w:szCs w:val="24"/>
          <w:lang w:val="it-IT"/>
        </w:rPr>
        <w:t xml:space="preserve">  (4) Nerida Newbigin, </w:t>
      </w:r>
      <w:r w:rsidRPr="000F1D82">
        <w:rPr>
          <w:i/>
          <w:sz w:val="24"/>
          <w:szCs w:val="24"/>
          <w:lang w:val="it-IT"/>
        </w:rPr>
        <w:t>Letteratura Italiana Antica</w:t>
      </w:r>
      <w:r w:rsidRPr="00744A30">
        <w:rPr>
          <w:sz w:val="24"/>
          <w:szCs w:val="24"/>
          <w:lang w:val="it-IT"/>
        </w:rPr>
        <w:t>, III (2002) 41-246.</w:t>
      </w:r>
    </w:p>
    <w:p w:rsidR="00B22D8A" w:rsidRPr="00B22D8A" w:rsidRDefault="00B22D8A" w:rsidP="00B22D8A">
      <w:pPr>
        <w:pStyle w:val="EndnoteText"/>
        <w:ind w:left="284" w:hanging="284"/>
        <w:rPr>
          <w:sz w:val="24"/>
          <w:szCs w:val="24"/>
          <w:lang w:val="it-IT"/>
        </w:rPr>
      </w:pPr>
      <w:r w:rsidRPr="00744A30">
        <w:rPr>
          <w:sz w:val="24"/>
          <w:szCs w:val="24"/>
          <w:lang w:val="it-IT"/>
        </w:rPr>
        <w:t xml:space="preserve">  (5) </w:t>
      </w:r>
      <w:hyperlink r:id="rId8" w:history="1">
        <w:r w:rsidRPr="00B22D8A">
          <w:rPr>
            <w:rStyle w:val="Hyperlink"/>
            <w:sz w:val="24"/>
            <w:szCs w:val="24"/>
            <w:lang w:val="it-IT"/>
          </w:rPr>
          <w:t>http://forum.tarothistory.com/viewtopic.php?f=11&amp;t=773</w:t>
        </w:r>
      </w:hyperlink>
      <w:r w:rsidRPr="00B22D8A">
        <w:rPr>
          <w:sz w:val="24"/>
          <w:szCs w:val="24"/>
          <w:lang w:val="it-IT"/>
        </w:rPr>
        <w:t xml:space="preserve"> </w:t>
      </w:r>
    </w:p>
    <w:p w:rsidR="00B22D8A" w:rsidRPr="00B22D8A" w:rsidRDefault="00B22D8A" w:rsidP="00B22D8A">
      <w:pPr>
        <w:pStyle w:val="EndnoteText"/>
        <w:ind w:left="284" w:hanging="284"/>
        <w:rPr>
          <w:sz w:val="24"/>
          <w:szCs w:val="24"/>
          <w:lang w:val="it-IT"/>
        </w:rPr>
      </w:pPr>
      <w:r w:rsidRPr="00744A30">
        <w:rPr>
          <w:sz w:val="24"/>
          <w:szCs w:val="24"/>
          <w:lang w:val="it-IT"/>
        </w:rPr>
        <w:t xml:space="preserve">  (6) </w:t>
      </w:r>
      <w:hyperlink r:id="rId9" w:history="1">
        <w:r w:rsidRPr="00744A30">
          <w:rPr>
            <w:rStyle w:val="Hyperlink"/>
            <w:sz w:val="24"/>
            <w:szCs w:val="24"/>
            <w:lang w:val="it-IT"/>
          </w:rPr>
          <w:t>http://trionfi.com/naibi-trionfi-dozen</w:t>
        </w:r>
      </w:hyperlink>
      <w:r w:rsidRPr="00744A30">
        <w:rPr>
          <w:sz w:val="24"/>
          <w:szCs w:val="24"/>
          <w:lang w:val="it-IT"/>
        </w:rPr>
        <w:t xml:space="preserve"> </w:t>
      </w:r>
    </w:p>
    <w:p w:rsidR="00B22D8A" w:rsidRPr="00B22D8A" w:rsidRDefault="00B22D8A" w:rsidP="00B22D8A">
      <w:pPr>
        <w:pStyle w:val="EndnoteText"/>
        <w:ind w:left="284" w:hanging="284"/>
        <w:rPr>
          <w:sz w:val="24"/>
          <w:szCs w:val="24"/>
          <w:lang w:val="it-IT"/>
        </w:rPr>
      </w:pPr>
      <w:r w:rsidRPr="00744A30">
        <w:rPr>
          <w:sz w:val="24"/>
          <w:szCs w:val="24"/>
          <w:lang w:val="it-IT"/>
        </w:rPr>
        <w:t xml:space="preserve">  (7) </w:t>
      </w:r>
      <w:hyperlink r:id="rId10" w:history="1">
        <w:r w:rsidRPr="00744A30">
          <w:rPr>
            <w:rStyle w:val="Hyperlink"/>
            <w:sz w:val="24"/>
            <w:szCs w:val="24"/>
            <w:lang w:val="it-IT"/>
          </w:rPr>
          <w:t>http://tarotforum.net/showthread.php?t=171059</w:t>
        </w:r>
      </w:hyperlink>
      <w:r w:rsidRPr="00744A30">
        <w:rPr>
          <w:sz w:val="24"/>
          <w:szCs w:val="24"/>
          <w:lang w:val="it-IT"/>
        </w:rPr>
        <w:t xml:space="preserve"> </w:t>
      </w:r>
    </w:p>
    <w:p w:rsidR="00B22D8A" w:rsidRPr="00744A30" w:rsidRDefault="00B22D8A" w:rsidP="00B22D8A">
      <w:pPr>
        <w:pStyle w:val="EndnoteText"/>
        <w:ind w:left="284" w:hanging="284"/>
        <w:rPr>
          <w:sz w:val="24"/>
          <w:szCs w:val="24"/>
          <w:lang w:val="it-IT"/>
        </w:rPr>
      </w:pPr>
      <w:r w:rsidRPr="00744A30">
        <w:rPr>
          <w:sz w:val="24"/>
          <w:szCs w:val="24"/>
          <w:lang w:val="it-IT"/>
        </w:rPr>
        <w:t xml:space="preserve">  (8) Giuseppe Mazzatinti, </w:t>
      </w:r>
      <w:r w:rsidRPr="00E42FB6">
        <w:rPr>
          <w:i/>
          <w:sz w:val="24"/>
          <w:szCs w:val="24"/>
          <w:lang w:val="it-IT"/>
        </w:rPr>
        <w:t>Inventari dei manoscritti delle biblioteche d’Italia</w:t>
      </w:r>
      <w:r w:rsidRPr="00744A30">
        <w:rPr>
          <w:sz w:val="24"/>
          <w:szCs w:val="24"/>
          <w:lang w:val="it-IT"/>
        </w:rPr>
        <w:t>. (1891-1906).</w:t>
      </w:r>
    </w:p>
    <w:p w:rsidR="00B22D8A" w:rsidRPr="00744A30" w:rsidRDefault="00B22D8A" w:rsidP="00B22D8A">
      <w:pPr>
        <w:pStyle w:val="EndnoteText"/>
        <w:ind w:left="284" w:hanging="284"/>
        <w:rPr>
          <w:sz w:val="24"/>
          <w:szCs w:val="24"/>
          <w:lang w:val="it-IT"/>
        </w:rPr>
      </w:pPr>
      <w:r w:rsidRPr="00744A30">
        <w:rPr>
          <w:sz w:val="24"/>
          <w:szCs w:val="24"/>
          <w:lang w:val="it-IT"/>
        </w:rPr>
        <w:t xml:space="preserve">  (9) Giuseppe Mazzatinti, </w:t>
      </w:r>
      <w:r w:rsidRPr="00E42FB6">
        <w:rPr>
          <w:i/>
          <w:sz w:val="24"/>
          <w:szCs w:val="24"/>
          <w:lang w:val="it-IT"/>
        </w:rPr>
        <w:t>Archivi della storia d’Italia, Vol. III, I serie</w:t>
      </w:r>
      <w:r w:rsidRPr="00744A30">
        <w:rPr>
          <w:sz w:val="24"/>
          <w:szCs w:val="24"/>
          <w:lang w:val="it-IT"/>
        </w:rPr>
        <w:t xml:space="preserve">, </w:t>
      </w:r>
      <w:r w:rsidR="005356BD" w:rsidRPr="00744A30">
        <w:rPr>
          <w:sz w:val="24"/>
          <w:szCs w:val="24"/>
          <w:lang w:val="it-IT"/>
        </w:rPr>
        <w:t xml:space="preserve">Cappelli, </w:t>
      </w:r>
      <w:r w:rsidRPr="00744A30">
        <w:rPr>
          <w:sz w:val="24"/>
          <w:szCs w:val="24"/>
          <w:lang w:val="it-IT"/>
        </w:rPr>
        <w:t>Ro</w:t>
      </w:r>
      <w:r w:rsidR="005356BD" w:rsidRPr="00744A30">
        <w:rPr>
          <w:sz w:val="24"/>
          <w:szCs w:val="24"/>
          <w:lang w:val="it-IT"/>
        </w:rPr>
        <w:t xml:space="preserve">cca </w:t>
      </w:r>
      <w:r w:rsidR="00D85CEB" w:rsidRPr="00744A30">
        <w:rPr>
          <w:sz w:val="24"/>
          <w:szCs w:val="24"/>
          <w:lang w:val="it-IT"/>
        </w:rPr>
        <w:t>San Casciano</w:t>
      </w:r>
      <w:r w:rsidRPr="00744A30">
        <w:rPr>
          <w:sz w:val="24"/>
          <w:szCs w:val="24"/>
          <w:lang w:val="it-IT"/>
        </w:rPr>
        <w:t xml:space="preserve"> 1903. </w:t>
      </w:r>
    </w:p>
    <w:p w:rsidR="00B22D8A" w:rsidRPr="00744A30" w:rsidRDefault="00B22D8A" w:rsidP="00B22D8A">
      <w:pPr>
        <w:ind w:left="284" w:hanging="284"/>
        <w:rPr>
          <w:lang w:val="it-IT"/>
        </w:rPr>
      </w:pPr>
      <w:r w:rsidRPr="00744A30">
        <w:rPr>
          <w:lang w:val="it-IT"/>
        </w:rPr>
        <w:lastRenderedPageBreak/>
        <w:t xml:space="preserve">(10) Biblioteca Apostolica Vaticana. </w:t>
      </w:r>
      <w:r w:rsidRPr="000F1D82">
        <w:rPr>
          <w:i/>
          <w:lang w:val="it-IT"/>
        </w:rPr>
        <w:t>Studi e testi</w:t>
      </w:r>
      <w:r w:rsidRPr="00744A30">
        <w:rPr>
          <w:lang w:val="it-IT"/>
        </w:rPr>
        <w:t>, N. 32. (1918) ?</w:t>
      </w:r>
    </w:p>
    <w:p w:rsidR="00B22D8A" w:rsidRPr="00744A30" w:rsidRDefault="00B22D8A" w:rsidP="00B22D8A">
      <w:pPr>
        <w:pStyle w:val="EndnoteText"/>
        <w:ind w:left="284" w:hanging="284"/>
        <w:rPr>
          <w:sz w:val="24"/>
          <w:szCs w:val="24"/>
          <w:lang w:val="it-IT"/>
        </w:rPr>
      </w:pPr>
      <w:r w:rsidRPr="00744A30">
        <w:rPr>
          <w:sz w:val="24"/>
          <w:szCs w:val="24"/>
          <w:lang w:val="it-IT"/>
        </w:rPr>
        <w:t xml:space="preserve">(11) Berta Maracchi Biagiarelli, </w:t>
      </w:r>
      <w:r w:rsidRPr="00E42FB6">
        <w:rPr>
          <w:i/>
          <w:sz w:val="24"/>
          <w:szCs w:val="24"/>
          <w:lang w:val="it-IT"/>
        </w:rPr>
        <w:t>Antonio d’Orazio d’Antonio da Sangallo, 1551-1636, bibliofilo</w:t>
      </w:r>
      <w:r w:rsidRPr="00744A30">
        <w:rPr>
          <w:sz w:val="24"/>
          <w:szCs w:val="24"/>
          <w:lang w:val="it-IT"/>
        </w:rPr>
        <w:t>. Olschki, Firenze 1957.</w:t>
      </w:r>
    </w:p>
    <w:p w:rsidR="00B22D8A" w:rsidRPr="00B22D8A" w:rsidRDefault="00B22D8A" w:rsidP="00B22D8A">
      <w:pPr>
        <w:pStyle w:val="EndnoteText"/>
        <w:ind w:left="284" w:hanging="284"/>
        <w:rPr>
          <w:sz w:val="24"/>
          <w:szCs w:val="24"/>
          <w:lang w:val="it-IT"/>
        </w:rPr>
      </w:pPr>
      <w:r w:rsidRPr="00744A30">
        <w:rPr>
          <w:sz w:val="24"/>
          <w:szCs w:val="24"/>
          <w:lang w:val="it-IT"/>
        </w:rPr>
        <w:t xml:space="preserve">(12) BNCF, </w:t>
      </w:r>
      <w:r w:rsidR="00D85CEB" w:rsidRPr="00744A30">
        <w:rPr>
          <w:sz w:val="24"/>
          <w:szCs w:val="24"/>
          <w:lang w:val="it-IT"/>
        </w:rPr>
        <w:t xml:space="preserve">MS. </w:t>
      </w:r>
      <w:r w:rsidRPr="0079051B">
        <w:rPr>
          <w:i/>
          <w:sz w:val="24"/>
          <w:szCs w:val="24"/>
          <w:lang w:val="it-IT"/>
        </w:rPr>
        <w:t>Nuove Accessioni</w:t>
      </w:r>
      <w:r w:rsidRPr="00B22D8A">
        <w:rPr>
          <w:sz w:val="24"/>
          <w:szCs w:val="24"/>
          <w:lang w:val="it-IT"/>
        </w:rPr>
        <w:t xml:space="preserve"> 982.</w:t>
      </w:r>
    </w:p>
    <w:p w:rsidR="00B22D8A" w:rsidRPr="00B22D8A" w:rsidRDefault="00B22D8A" w:rsidP="00B22D8A">
      <w:pPr>
        <w:pStyle w:val="EndnoteText"/>
        <w:ind w:left="284" w:hanging="284"/>
        <w:rPr>
          <w:sz w:val="24"/>
          <w:szCs w:val="24"/>
          <w:lang w:val="it-IT"/>
        </w:rPr>
      </w:pPr>
      <w:r w:rsidRPr="00744A30">
        <w:rPr>
          <w:sz w:val="24"/>
          <w:szCs w:val="24"/>
          <w:lang w:val="it-IT"/>
        </w:rPr>
        <w:t xml:space="preserve">(13) BNCF, </w:t>
      </w:r>
      <w:r w:rsidR="00D85CEB" w:rsidRPr="00744A30">
        <w:rPr>
          <w:sz w:val="24"/>
          <w:szCs w:val="24"/>
          <w:lang w:val="it-IT"/>
        </w:rPr>
        <w:t xml:space="preserve">MS. </w:t>
      </w:r>
      <w:r w:rsidRPr="00B22D8A">
        <w:rPr>
          <w:sz w:val="24"/>
          <w:szCs w:val="24"/>
          <w:lang w:val="it-IT"/>
        </w:rPr>
        <w:t>II.III.88.</w:t>
      </w:r>
    </w:p>
    <w:p w:rsidR="00B22D8A" w:rsidRPr="00B22D8A" w:rsidRDefault="00B22D8A" w:rsidP="00B22D8A">
      <w:pPr>
        <w:pStyle w:val="EndnoteText"/>
        <w:ind w:left="284" w:hanging="284"/>
        <w:rPr>
          <w:sz w:val="24"/>
          <w:szCs w:val="24"/>
          <w:lang w:val="it-IT"/>
        </w:rPr>
      </w:pPr>
      <w:r w:rsidRPr="00744A30">
        <w:rPr>
          <w:sz w:val="24"/>
          <w:szCs w:val="24"/>
          <w:lang w:val="it-IT"/>
        </w:rPr>
        <w:t xml:space="preserve">(14) </w:t>
      </w:r>
      <w:r w:rsidRPr="00B22D8A">
        <w:rPr>
          <w:sz w:val="24"/>
          <w:szCs w:val="24"/>
          <w:lang w:val="it-IT"/>
        </w:rPr>
        <w:t xml:space="preserve">Lorenzo Taglieschi, </w:t>
      </w:r>
      <w:r w:rsidRPr="00E42FB6">
        <w:rPr>
          <w:i/>
          <w:sz w:val="24"/>
          <w:szCs w:val="24"/>
          <w:lang w:val="it-IT"/>
        </w:rPr>
        <w:t>Delle memorie storiche e annali della terra d’Anghiari</w:t>
      </w:r>
      <w:r w:rsidRPr="00B22D8A">
        <w:rPr>
          <w:sz w:val="24"/>
          <w:szCs w:val="24"/>
          <w:lang w:val="it-IT"/>
        </w:rPr>
        <w:t>. S. l. : s. n., 1987?.</w:t>
      </w:r>
    </w:p>
    <w:p w:rsidR="00B22D8A" w:rsidRPr="00B22D8A" w:rsidRDefault="00B22D8A" w:rsidP="00B22D8A">
      <w:pPr>
        <w:pStyle w:val="EndnoteText"/>
        <w:ind w:left="284" w:hanging="284"/>
        <w:rPr>
          <w:sz w:val="24"/>
          <w:szCs w:val="24"/>
          <w:lang w:val="it-IT"/>
        </w:rPr>
      </w:pPr>
      <w:r w:rsidRPr="00744A30">
        <w:rPr>
          <w:sz w:val="24"/>
          <w:szCs w:val="24"/>
          <w:lang w:val="it-IT"/>
        </w:rPr>
        <w:t xml:space="preserve">(15) Lorenzo Taglieschi, </w:t>
      </w:r>
      <w:r w:rsidRPr="00E42FB6">
        <w:rPr>
          <w:i/>
          <w:sz w:val="24"/>
          <w:szCs w:val="24"/>
          <w:lang w:val="it-IT"/>
        </w:rPr>
        <w:t>Delle memorie historiche e annali della terra di Anghiari</w:t>
      </w:r>
      <w:r w:rsidRPr="00744A30">
        <w:rPr>
          <w:sz w:val="24"/>
          <w:szCs w:val="24"/>
          <w:lang w:val="it-IT"/>
        </w:rPr>
        <w:t>. Fratres, Anghiari 1991.</w:t>
      </w:r>
    </w:p>
    <w:p w:rsidR="00B22D8A" w:rsidRPr="00744A30" w:rsidRDefault="00B22D8A" w:rsidP="00B22D8A">
      <w:pPr>
        <w:pStyle w:val="EndnoteText"/>
        <w:ind w:left="284" w:hanging="284"/>
        <w:rPr>
          <w:sz w:val="24"/>
          <w:szCs w:val="24"/>
          <w:lang w:val="it-IT"/>
        </w:rPr>
      </w:pPr>
      <w:r w:rsidRPr="00744A30">
        <w:rPr>
          <w:sz w:val="24"/>
          <w:szCs w:val="24"/>
          <w:lang w:val="it-IT"/>
        </w:rPr>
        <w:t xml:space="preserve">(16) Isidoro del Lungo, </w:t>
      </w:r>
      <w:r w:rsidRPr="0079051B">
        <w:rPr>
          <w:i/>
          <w:sz w:val="24"/>
          <w:szCs w:val="24"/>
          <w:lang w:val="it-IT"/>
        </w:rPr>
        <w:t>Nuova Antologia</w:t>
      </w:r>
      <w:r w:rsidRPr="00744A30">
        <w:rPr>
          <w:sz w:val="24"/>
          <w:szCs w:val="24"/>
          <w:lang w:val="it-IT"/>
        </w:rPr>
        <w:t>, 53 (1880) 10-21.</w:t>
      </w:r>
    </w:p>
    <w:p w:rsidR="00B22D8A" w:rsidRPr="00B22D8A" w:rsidRDefault="00B22D8A" w:rsidP="00B22D8A">
      <w:pPr>
        <w:pStyle w:val="EndnoteText"/>
        <w:ind w:left="284" w:hanging="284"/>
        <w:rPr>
          <w:sz w:val="24"/>
          <w:szCs w:val="24"/>
          <w:lang w:val="it-IT"/>
        </w:rPr>
      </w:pPr>
      <w:r w:rsidRPr="00744A30">
        <w:rPr>
          <w:sz w:val="24"/>
          <w:szCs w:val="24"/>
          <w:lang w:val="it-IT"/>
        </w:rPr>
        <w:t xml:space="preserve">(17) BNCF, </w:t>
      </w:r>
      <w:r w:rsidR="00D85CEB" w:rsidRPr="00744A30">
        <w:rPr>
          <w:sz w:val="24"/>
          <w:szCs w:val="24"/>
          <w:lang w:val="it-IT"/>
        </w:rPr>
        <w:t xml:space="preserve">MS. </w:t>
      </w:r>
      <w:r w:rsidRPr="00744A30">
        <w:rPr>
          <w:sz w:val="24"/>
          <w:szCs w:val="24"/>
          <w:lang w:val="it-IT"/>
        </w:rPr>
        <w:t>II.II.127.</w:t>
      </w:r>
    </w:p>
    <w:p w:rsidR="00B22D8A" w:rsidRPr="00B22D8A" w:rsidRDefault="00B22D8A" w:rsidP="00B22D8A">
      <w:pPr>
        <w:pStyle w:val="EndnoteText"/>
        <w:ind w:left="284" w:hanging="284"/>
        <w:rPr>
          <w:sz w:val="24"/>
          <w:szCs w:val="24"/>
          <w:lang w:val="it-IT"/>
        </w:rPr>
      </w:pPr>
      <w:r w:rsidRPr="00744A30">
        <w:rPr>
          <w:sz w:val="24"/>
          <w:szCs w:val="24"/>
          <w:lang w:val="it-IT"/>
        </w:rPr>
        <w:t xml:space="preserve">(18) </w:t>
      </w:r>
      <w:r w:rsidR="00E42FB6">
        <w:rPr>
          <w:sz w:val="24"/>
          <w:szCs w:val="24"/>
          <w:lang w:val="it-IT"/>
        </w:rPr>
        <w:t>ASFI</w:t>
      </w:r>
      <w:r w:rsidRPr="00B22D8A">
        <w:rPr>
          <w:sz w:val="24"/>
          <w:szCs w:val="24"/>
          <w:lang w:val="it-IT"/>
        </w:rPr>
        <w:t>, MS. 161.5.</w:t>
      </w:r>
    </w:p>
    <w:p w:rsidR="00B22D8A" w:rsidRPr="00744A30" w:rsidRDefault="00B22D8A" w:rsidP="00B22D8A">
      <w:pPr>
        <w:ind w:left="284" w:hanging="284"/>
        <w:rPr>
          <w:lang w:val="it-IT"/>
        </w:rPr>
      </w:pPr>
      <w:r w:rsidRPr="00744A30">
        <w:rPr>
          <w:lang w:val="it-IT"/>
        </w:rPr>
        <w:t xml:space="preserve">(19) </w:t>
      </w:r>
      <w:r w:rsidRPr="00E42FB6">
        <w:rPr>
          <w:i/>
          <w:lang w:val="it-IT"/>
        </w:rPr>
        <w:t>Anghiari : Numero unico (5 Maggio 1889) nel XXVII anniversario della società operaia</w:t>
      </w:r>
      <w:r w:rsidRPr="00744A30">
        <w:rPr>
          <w:lang w:val="it-IT"/>
        </w:rPr>
        <w:t>. Tip. Tiberina, Anghiari 1889. 4 p. (12).</w:t>
      </w:r>
    </w:p>
    <w:p w:rsidR="00B22D8A" w:rsidRPr="00744A30" w:rsidRDefault="00B22D8A" w:rsidP="00B22D8A">
      <w:pPr>
        <w:ind w:left="284" w:hanging="284"/>
        <w:rPr>
          <w:lang w:val="it-IT"/>
        </w:rPr>
      </w:pPr>
      <w:r w:rsidRPr="00744A30">
        <w:rPr>
          <w:lang w:val="it-IT"/>
        </w:rPr>
        <w:t xml:space="preserve">(20) Giovanni Magherini Graziani, </w:t>
      </w:r>
      <w:r w:rsidRPr="00E42FB6">
        <w:rPr>
          <w:i/>
          <w:lang w:val="it-IT"/>
        </w:rPr>
        <w:t>L’arte a Città di Castello</w:t>
      </w:r>
      <w:r w:rsidRPr="00744A30">
        <w:rPr>
          <w:lang w:val="it-IT"/>
        </w:rPr>
        <w:t>. Lapi, Città di Castello 1897.</w:t>
      </w:r>
    </w:p>
    <w:p w:rsidR="00B22D8A" w:rsidRPr="00744A30" w:rsidRDefault="00B22D8A" w:rsidP="00B22D8A">
      <w:pPr>
        <w:pStyle w:val="EndnoteText"/>
        <w:ind w:left="284" w:hanging="284"/>
        <w:rPr>
          <w:sz w:val="24"/>
          <w:szCs w:val="24"/>
        </w:rPr>
      </w:pPr>
      <w:r w:rsidRPr="00744A30">
        <w:rPr>
          <w:sz w:val="24"/>
          <w:szCs w:val="24"/>
          <w:lang w:val="it-IT"/>
        </w:rPr>
        <w:t xml:space="preserve">(21) Giuliano Staccioli, </w:t>
      </w:r>
      <w:r w:rsidRPr="00E42FB6">
        <w:rPr>
          <w:i/>
          <w:sz w:val="24"/>
          <w:szCs w:val="24"/>
          <w:lang w:val="it-IT"/>
        </w:rPr>
        <w:t>Ser Giusto d’Anghiari e i suoi giornali, 1437-1483</w:t>
      </w:r>
      <w:r w:rsidRPr="00744A30">
        <w:rPr>
          <w:sz w:val="24"/>
          <w:szCs w:val="24"/>
          <w:lang w:val="it-IT"/>
        </w:rPr>
        <w:t xml:space="preserve">. </w:t>
      </w:r>
      <w:r w:rsidRPr="00B22D8A">
        <w:rPr>
          <w:sz w:val="24"/>
          <w:szCs w:val="24"/>
        </w:rPr>
        <w:t>Università di Firenze, Tesi a.a. 1968-69. Vol. II.</w:t>
      </w:r>
    </w:p>
    <w:p w:rsidR="00B22D8A" w:rsidRPr="00B22D8A" w:rsidRDefault="00B22D8A" w:rsidP="00B22D8A">
      <w:pPr>
        <w:pStyle w:val="EndnoteText"/>
        <w:ind w:left="284" w:hanging="284"/>
        <w:rPr>
          <w:sz w:val="24"/>
          <w:szCs w:val="24"/>
          <w:lang w:val="en-US"/>
        </w:rPr>
      </w:pPr>
      <w:r>
        <w:rPr>
          <w:sz w:val="24"/>
          <w:szCs w:val="24"/>
        </w:rPr>
        <w:t xml:space="preserve">(22) </w:t>
      </w:r>
      <w:r w:rsidR="003F3183">
        <w:rPr>
          <w:sz w:val="24"/>
          <w:szCs w:val="24"/>
        </w:rPr>
        <w:t xml:space="preserve">Richard </w:t>
      </w:r>
      <w:r w:rsidRPr="00B22D8A">
        <w:rPr>
          <w:sz w:val="24"/>
          <w:szCs w:val="24"/>
        </w:rPr>
        <w:t xml:space="preserve">C. Trexler, </w:t>
      </w:r>
      <w:r w:rsidRPr="00E42FB6">
        <w:rPr>
          <w:i/>
          <w:sz w:val="24"/>
          <w:szCs w:val="24"/>
        </w:rPr>
        <w:t>Public Life in Renaissance Florence</w:t>
      </w:r>
      <w:r w:rsidRPr="00B22D8A">
        <w:rPr>
          <w:sz w:val="24"/>
          <w:szCs w:val="24"/>
        </w:rPr>
        <w:t xml:space="preserve">. </w:t>
      </w:r>
      <w:r w:rsidRPr="00B22D8A">
        <w:rPr>
          <w:sz w:val="24"/>
          <w:szCs w:val="24"/>
          <w:lang w:val="en-US"/>
        </w:rPr>
        <w:t>Academic</w:t>
      </w:r>
      <w:r w:rsidR="00EC31CE">
        <w:rPr>
          <w:sz w:val="24"/>
          <w:szCs w:val="24"/>
          <w:lang w:val="en-US"/>
        </w:rPr>
        <w:t xml:space="preserve"> Press New York, 1980. </w:t>
      </w:r>
    </w:p>
    <w:p w:rsidR="00B22D8A" w:rsidRPr="00744A30" w:rsidRDefault="00B22D8A" w:rsidP="00B22D8A">
      <w:pPr>
        <w:ind w:left="284" w:hanging="284"/>
        <w:rPr>
          <w:lang w:val="it-IT"/>
        </w:rPr>
      </w:pPr>
      <w:r w:rsidRPr="00744A30">
        <w:rPr>
          <w:lang w:val="it-IT"/>
        </w:rPr>
        <w:t xml:space="preserve">(23) Lucia Ricciardi, </w:t>
      </w:r>
      <w:r w:rsidRPr="00E42FB6">
        <w:rPr>
          <w:i/>
          <w:lang w:val="it-IT"/>
        </w:rPr>
        <w:t>Col senno, col tesoro e colla lancia</w:t>
      </w:r>
      <w:r w:rsidRPr="00744A30">
        <w:rPr>
          <w:lang w:val="it-IT"/>
        </w:rPr>
        <w:t>. Le lettere, Firenze 1992.</w:t>
      </w:r>
    </w:p>
    <w:p w:rsidR="00B22D8A" w:rsidRPr="00744A30" w:rsidRDefault="00B22D8A" w:rsidP="00B22D8A">
      <w:pPr>
        <w:ind w:left="284" w:hanging="284"/>
        <w:rPr>
          <w:lang w:val="it-IT"/>
        </w:rPr>
      </w:pPr>
      <w:r w:rsidRPr="00744A30">
        <w:rPr>
          <w:lang w:val="it-IT"/>
        </w:rPr>
        <w:t xml:space="preserve">(24) Giuliano Staccioli, </w:t>
      </w:r>
      <w:r w:rsidRPr="00E42FB6">
        <w:rPr>
          <w:i/>
          <w:lang w:val="it-IT"/>
        </w:rPr>
        <w:t>Ser Giusto d’Anghiari e i suoi giornali, 1437-1483</w:t>
      </w:r>
      <w:r w:rsidRPr="00744A30">
        <w:rPr>
          <w:lang w:val="it-IT"/>
        </w:rPr>
        <w:t>. Università di Firenze, tesi a.a. 1968-69. Vol. I</w:t>
      </w:r>
      <w:r w:rsidR="00220E12" w:rsidRPr="00744A30">
        <w:rPr>
          <w:lang w:val="it-IT"/>
        </w:rPr>
        <w:t>.</w:t>
      </w:r>
    </w:p>
    <w:p w:rsidR="00B22D8A" w:rsidRPr="00744A30" w:rsidRDefault="00B22D8A" w:rsidP="00B22D8A">
      <w:pPr>
        <w:pStyle w:val="EndnoteText"/>
        <w:ind w:left="284" w:hanging="284"/>
        <w:rPr>
          <w:sz w:val="24"/>
          <w:szCs w:val="24"/>
          <w:lang w:val="it-IT"/>
        </w:rPr>
      </w:pPr>
      <w:r w:rsidRPr="00744A30">
        <w:rPr>
          <w:sz w:val="24"/>
          <w:szCs w:val="24"/>
          <w:lang w:val="it-IT"/>
        </w:rPr>
        <w:t xml:space="preserve">(25) </w:t>
      </w:r>
      <w:hyperlink r:id="rId11" w:history="1">
        <w:r w:rsidRPr="00744A30">
          <w:rPr>
            <w:rStyle w:val="Hyperlink"/>
            <w:sz w:val="24"/>
            <w:szCs w:val="24"/>
            <w:lang w:val="it-IT"/>
          </w:rPr>
          <w:t>http://www.treccani.it/enciclopedia/giusto-giusti_(Dizionario-Biografico)/</w:t>
        </w:r>
      </w:hyperlink>
      <w:r w:rsidRPr="00744A30">
        <w:rPr>
          <w:sz w:val="24"/>
          <w:szCs w:val="24"/>
          <w:lang w:val="it-IT"/>
        </w:rPr>
        <w:t xml:space="preserve"> </w:t>
      </w:r>
    </w:p>
    <w:p w:rsidR="00B22D8A" w:rsidRPr="00744A30" w:rsidRDefault="00B22D8A" w:rsidP="00B22D8A">
      <w:pPr>
        <w:pStyle w:val="EndnoteText"/>
        <w:ind w:left="284" w:hanging="284"/>
        <w:rPr>
          <w:sz w:val="24"/>
          <w:szCs w:val="24"/>
          <w:lang w:val="it-IT"/>
        </w:rPr>
      </w:pPr>
      <w:r w:rsidRPr="00744A30">
        <w:rPr>
          <w:sz w:val="24"/>
          <w:szCs w:val="24"/>
          <w:lang w:val="it-IT"/>
        </w:rPr>
        <w:t>(26) Paul Oskar K</w:t>
      </w:r>
      <w:r w:rsidR="00D85CEB" w:rsidRPr="00744A30">
        <w:rPr>
          <w:sz w:val="24"/>
          <w:szCs w:val="24"/>
          <w:lang w:val="it-IT"/>
        </w:rPr>
        <w:t xml:space="preserve">risteller, </w:t>
      </w:r>
      <w:r w:rsidR="00D85CEB" w:rsidRPr="00E42FB6">
        <w:rPr>
          <w:i/>
          <w:sz w:val="24"/>
          <w:szCs w:val="24"/>
          <w:lang w:val="it-IT"/>
        </w:rPr>
        <w:t>Iter italicum. Vol. 3</w:t>
      </w:r>
      <w:r w:rsidRPr="00744A30">
        <w:rPr>
          <w:sz w:val="24"/>
          <w:szCs w:val="24"/>
          <w:lang w:val="it-IT"/>
        </w:rPr>
        <w:t>,</w:t>
      </w:r>
      <w:r w:rsidR="00D85CEB" w:rsidRPr="00744A30">
        <w:rPr>
          <w:sz w:val="24"/>
          <w:szCs w:val="24"/>
          <w:lang w:val="it-IT"/>
        </w:rPr>
        <w:t xml:space="preserve"> Warburg Institute, London 1983. (?)</w:t>
      </w:r>
    </w:p>
    <w:p w:rsidR="00B22D8A" w:rsidRPr="00B22D8A" w:rsidRDefault="00B22D8A" w:rsidP="00B22D8A">
      <w:pPr>
        <w:pStyle w:val="EndnoteText"/>
        <w:ind w:left="284" w:hanging="284"/>
        <w:rPr>
          <w:sz w:val="24"/>
          <w:szCs w:val="24"/>
          <w:lang w:val="it-IT"/>
        </w:rPr>
      </w:pPr>
      <w:r w:rsidRPr="00744A30">
        <w:rPr>
          <w:sz w:val="24"/>
          <w:szCs w:val="24"/>
          <w:lang w:val="it-IT"/>
        </w:rPr>
        <w:t xml:space="preserve">(27) </w:t>
      </w:r>
      <w:r w:rsidR="00E42FB6">
        <w:rPr>
          <w:sz w:val="24"/>
          <w:szCs w:val="24"/>
          <w:lang w:val="it-IT"/>
        </w:rPr>
        <w:t>ASFI</w:t>
      </w:r>
      <w:r w:rsidRPr="00B22D8A">
        <w:rPr>
          <w:sz w:val="24"/>
          <w:szCs w:val="24"/>
          <w:lang w:val="it-IT"/>
        </w:rPr>
        <w:t xml:space="preserve">, </w:t>
      </w:r>
      <w:r w:rsidRPr="0079051B">
        <w:rPr>
          <w:i/>
          <w:sz w:val="24"/>
          <w:szCs w:val="24"/>
          <w:lang w:val="it-IT"/>
        </w:rPr>
        <w:t>Notarile Antecosimiano</w:t>
      </w:r>
      <w:r w:rsidRPr="00B22D8A">
        <w:rPr>
          <w:sz w:val="24"/>
          <w:szCs w:val="24"/>
          <w:lang w:val="it-IT"/>
        </w:rPr>
        <w:t>, 10017.</w:t>
      </w:r>
    </w:p>
    <w:p w:rsidR="00B22D8A" w:rsidRPr="00744A30" w:rsidRDefault="00B22D8A" w:rsidP="00B22D8A">
      <w:pPr>
        <w:ind w:left="284" w:hanging="284"/>
        <w:rPr>
          <w:lang w:val="it-IT"/>
        </w:rPr>
      </w:pPr>
      <w:r w:rsidRPr="00744A30">
        <w:rPr>
          <w:lang w:val="it-IT"/>
        </w:rPr>
        <w:t xml:space="preserve">(28) BNCF, </w:t>
      </w:r>
      <w:r w:rsidR="00D85CEB" w:rsidRPr="00744A30">
        <w:rPr>
          <w:lang w:val="it-IT"/>
        </w:rPr>
        <w:t xml:space="preserve">MS. </w:t>
      </w:r>
      <w:r w:rsidRPr="00744A30">
        <w:rPr>
          <w:lang w:val="it-IT"/>
        </w:rPr>
        <w:t>II.II.127, c. 41v.</w:t>
      </w:r>
    </w:p>
    <w:p w:rsidR="00B22D8A" w:rsidRPr="00744A30" w:rsidRDefault="00B22D8A" w:rsidP="00B22D8A">
      <w:pPr>
        <w:pStyle w:val="EndnoteText"/>
        <w:ind w:left="284" w:hanging="284"/>
        <w:rPr>
          <w:sz w:val="24"/>
          <w:szCs w:val="24"/>
          <w:lang w:val="it-IT"/>
        </w:rPr>
      </w:pPr>
      <w:r w:rsidRPr="00744A30">
        <w:rPr>
          <w:sz w:val="24"/>
          <w:szCs w:val="24"/>
          <w:lang w:val="it-IT"/>
        </w:rPr>
        <w:t xml:space="preserve">(29) </w:t>
      </w:r>
      <w:hyperlink r:id="rId12" w:history="1">
        <w:r w:rsidRPr="00744A30">
          <w:rPr>
            <w:rStyle w:val="Hyperlink"/>
            <w:sz w:val="24"/>
            <w:szCs w:val="24"/>
            <w:lang w:val="it-IT"/>
          </w:rPr>
          <w:t>http://trionfi.com/fiorentini-alemanni</w:t>
        </w:r>
      </w:hyperlink>
      <w:r w:rsidRPr="00744A30">
        <w:rPr>
          <w:sz w:val="24"/>
          <w:szCs w:val="24"/>
          <w:lang w:val="it-IT"/>
        </w:rPr>
        <w:t xml:space="preserve"> </w:t>
      </w:r>
    </w:p>
    <w:p w:rsidR="00B22D8A" w:rsidRPr="00744A30" w:rsidRDefault="00B22D8A" w:rsidP="0079051B">
      <w:pPr>
        <w:pStyle w:val="EndnoteText"/>
        <w:ind w:left="284" w:hanging="284"/>
        <w:jc w:val="left"/>
        <w:rPr>
          <w:sz w:val="24"/>
          <w:szCs w:val="24"/>
          <w:lang w:val="it-IT"/>
        </w:rPr>
      </w:pPr>
      <w:r w:rsidRPr="00744A30">
        <w:rPr>
          <w:sz w:val="24"/>
          <w:szCs w:val="24"/>
          <w:lang w:val="it-IT"/>
        </w:rPr>
        <w:t xml:space="preserve">(30) Centro Studi Malatestiani, </w:t>
      </w:r>
      <w:r w:rsidRPr="00E42FB6">
        <w:rPr>
          <w:i/>
          <w:sz w:val="24"/>
          <w:szCs w:val="24"/>
          <w:lang w:val="it-IT"/>
        </w:rPr>
        <w:t>Storia delle signorie dei Malatesti</w:t>
      </w:r>
      <w:r w:rsidRPr="00744A30">
        <w:rPr>
          <w:sz w:val="24"/>
          <w:szCs w:val="24"/>
          <w:lang w:val="it-IT"/>
        </w:rPr>
        <w:t>. Ghigi, Rimini 1998-2009.</w:t>
      </w:r>
    </w:p>
    <w:p w:rsidR="00B22D8A" w:rsidRPr="00744A30" w:rsidRDefault="00B22D8A" w:rsidP="0079051B">
      <w:pPr>
        <w:pStyle w:val="EndnoteText"/>
        <w:ind w:left="284" w:hanging="284"/>
        <w:jc w:val="left"/>
        <w:rPr>
          <w:sz w:val="24"/>
          <w:szCs w:val="24"/>
          <w:lang w:val="it-IT"/>
        </w:rPr>
      </w:pPr>
      <w:r w:rsidRPr="00744A30">
        <w:rPr>
          <w:sz w:val="24"/>
          <w:szCs w:val="24"/>
          <w:lang w:val="it-IT"/>
        </w:rPr>
        <w:t>(31)</w:t>
      </w:r>
      <w:r w:rsidR="00EC31CE" w:rsidRPr="00744A30">
        <w:rPr>
          <w:sz w:val="24"/>
          <w:szCs w:val="24"/>
          <w:lang w:val="it-IT"/>
        </w:rPr>
        <w:t xml:space="preserve"> </w:t>
      </w:r>
      <w:hyperlink r:id="rId13" w:history="1">
        <w:r w:rsidRPr="00744A30">
          <w:rPr>
            <w:rStyle w:val="Hyperlink"/>
            <w:sz w:val="24"/>
            <w:szCs w:val="24"/>
            <w:lang w:val="it-IT"/>
          </w:rPr>
          <w:t>http://en.wikipedia.org/wiki/Sigismondo_Pandolfo_Malatesta</w:t>
        </w:r>
      </w:hyperlink>
      <w:r w:rsidRPr="00744A30">
        <w:rPr>
          <w:sz w:val="24"/>
          <w:szCs w:val="24"/>
          <w:lang w:val="it-IT"/>
        </w:rPr>
        <w:t xml:space="preserve"> ; </w:t>
      </w:r>
      <w:hyperlink r:id="rId14" w:history="1">
        <w:r w:rsidRPr="00744A30">
          <w:rPr>
            <w:rStyle w:val="Hyperlink"/>
            <w:sz w:val="24"/>
            <w:szCs w:val="24"/>
            <w:lang w:val="it-IT"/>
          </w:rPr>
          <w:t>http://www.treccani.it/enciclopedia/sigismondo-pandolfo-malatesta_(Dizionario_Biografico)/</w:t>
        </w:r>
      </w:hyperlink>
      <w:r w:rsidRPr="00744A30">
        <w:rPr>
          <w:sz w:val="24"/>
          <w:szCs w:val="24"/>
          <w:lang w:val="it-IT"/>
        </w:rPr>
        <w:t xml:space="preserve"> </w:t>
      </w:r>
    </w:p>
    <w:p w:rsidR="00B22D8A" w:rsidRPr="00B22D8A" w:rsidRDefault="00B22D8A" w:rsidP="00B22D8A">
      <w:pPr>
        <w:pStyle w:val="EndnoteText"/>
        <w:ind w:left="284" w:hanging="284"/>
        <w:rPr>
          <w:sz w:val="24"/>
          <w:szCs w:val="24"/>
          <w:lang w:val="it-IT"/>
        </w:rPr>
      </w:pPr>
      <w:r w:rsidRPr="00744A30">
        <w:rPr>
          <w:sz w:val="24"/>
          <w:szCs w:val="24"/>
          <w:lang w:val="it-IT"/>
        </w:rPr>
        <w:t xml:space="preserve">(32) Giovanni Rimondini, </w:t>
      </w:r>
      <w:bookmarkStart w:id="0" w:name="_GoBack"/>
      <w:r w:rsidRPr="0079051B">
        <w:rPr>
          <w:i/>
          <w:sz w:val="24"/>
          <w:szCs w:val="24"/>
          <w:lang w:val="it-IT"/>
        </w:rPr>
        <w:t>La piè</w:t>
      </w:r>
      <w:bookmarkEnd w:id="0"/>
      <w:r w:rsidRPr="00B22D8A">
        <w:rPr>
          <w:sz w:val="24"/>
          <w:szCs w:val="24"/>
          <w:lang w:val="it-IT"/>
        </w:rPr>
        <w:t>, 75 No. 5 (2006) 217-220.</w:t>
      </w:r>
    </w:p>
    <w:p w:rsidR="005E12DC" w:rsidRPr="00945E74" w:rsidRDefault="00B22D8A" w:rsidP="00B22D8A">
      <w:pPr>
        <w:ind w:left="284" w:hanging="284"/>
      </w:pPr>
      <w:r w:rsidRPr="00744A30">
        <w:rPr>
          <w:lang w:val="it-IT"/>
        </w:rPr>
        <w:t xml:space="preserve">(33) </w:t>
      </w:r>
      <w:r w:rsidRPr="00B22D8A">
        <w:rPr>
          <w:lang w:val="it-IT"/>
        </w:rPr>
        <w:t xml:space="preserve">Umberto Giovannini, </w:t>
      </w:r>
      <w:r w:rsidRPr="00E42FB6">
        <w:rPr>
          <w:i/>
          <w:lang w:val="it-IT"/>
        </w:rPr>
        <w:t>Tarocchi di Sigismondo</w:t>
      </w:r>
      <w:r w:rsidRPr="00B22D8A">
        <w:rPr>
          <w:lang w:val="it-IT"/>
        </w:rPr>
        <w:t>. Insegna del Fiore, Milano 2003.</w:t>
      </w:r>
    </w:p>
    <w:sectPr w:rsidR="005E12DC" w:rsidRPr="00945E74" w:rsidSect="000F7A1E">
      <w:headerReference w:type="default" r:id="rId15"/>
      <w:footerReference w:type="default" r:id="rId16"/>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AE" w:rsidRDefault="002767AE" w:rsidP="007F2325">
      <w:r>
        <w:separator/>
      </w:r>
    </w:p>
  </w:endnote>
  <w:endnote w:type="continuationSeparator" w:id="0">
    <w:p w:rsidR="002767AE" w:rsidRDefault="002767AE" w:rsidP="007F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D6" w:rsidRDefault="00241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AE" w:rsidRDefault="002767AE" w:rsidP="007F2325">
      <w:r>
        <w:separator/>
      </w:r>
    </w:p>
  </w:footnote>
  <w:footnote w:type="continuationSeparator" w:id="0">
    <w:p w:rsidR="002767AE" w:rsidRDefault="002767AE" w:rsidP="007F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D6" w:rsidRDefault="00241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25"/>
    <w:rsid w:val="00000F9B"/>
    <w:rsid w:val="000055EE"/>
    <w:rsid w:val="0001298D"/>
    <w:rsid w:val="00016A05"/>
    <w:rsid w:val="0002233C"/>
    <w:rsid w:val="00023B6F"/>
    <w:rsid w:val="000265BA"/>
    <w:rsid w:val="000270A7"/>
    <w:rsid w:val="00027B40"/>
    <w:rsid w:val="00031794"/>
    <w:rsid w:val="00032C58"/>
    <w:rsid w:val="0003322F"/>
    <w:rsid w:val="00034DCA"/>
    <w:rsid w:val="0004672D"/>
    <w:rsid w:val="00050665"/>
    <w:rsid w:val="000544AA"/>
    <w:rsid w:val="00056CD1"/>
    <w:rsid w:val="00066684"/>
    <w:rsid w:val="00067908"/>
    <w:rsid w:val="000724F7"/>
    <w:rsid w:val="00084B4C"/>
    <w:rsid w:val="000904D7"/>
    <w:rsid w:val="00092A02"/>
    <w:rsid w:val="000936FE"/>
    <w:rsid w:val="00094BD5"/>
    <w:rsid w:val="000A6229"/>
    <w:rsid w:val="000B4F78"/>
    <w:rsid w:val="000B7FCB"/>
    <w:rsid w:val="000C0BCE"/>
    <w:rsid w:val="000C57E0"/>
    <w:rsid w:val="000F1D82"/>
    <w:rsid w:val="000F239B"/>
    <w:rsid w:val="000F7052"/>
    <w:rsid w:val="000F7A1E"/>
    <w:rsid w:val="00111615"/>
    <w:rsid w:val="00115CFA"/>
    <w:rsid w:val="00123F19"/>
    <w:rsid w:val="00125253"/>
    <w:rsid w:val="0014185C"/>
    <w:rsid w:val="001420BC"/>
    <w:rsid w:val="00142D85"/>
    <w:rsid w:val="00160561"/>
    <w:rsid w:val="00176A5D"/>
    <w:rsid w:val="00183E65"/>
    <w:rsid w:val="00184125"/>
    <w:rsid w:val="00185803"/>
    <w:rsid w:val="0019263A"/>
    <w:rsid w:val="00192CA8"/>
    <w:rsid w:val="00193682"/>
    <w:rsid w:val="001A54ED"/>
    <w:rsid w:val="001B7491"/>
    <w:rsid w:val="001C139C"/>
    <w:rsid w:val="001C19BD"/>
    <w:rsid w:val="001C3984"/>
    <w:rsid w:val="001D0107"/>
    <w:rsid w:val="001D5AE3"/>
    <w:rsid w:val="001E5E67"/>
    <w:rsid w:val="002012B9"/>
    <w:rsid w:val="00210B08"/>
    <w:rsid w:val="002111E8"/>
    <w:rsid w:val="00213C9F"/>
    <w:rsid w:val="00220E12"/>
    <w:rsid w:val="00224949"/>
    <w:rsid w:val="00230444"/>
    <w:rsid w:val="00236014"/>
    <w:rsid w:val="002405EC"/>
    <w:rsid w:val="00241AD6"/>
    <w:rsid w:val="0024268F"/>
    <w:rsid w:val="00255BC3"/>
    <w:rsid w:val="00261610"/>
    <w:rsid w:val="002667DC"/>
    <w:rsid w:val="00274D75"/>
    <w:rsid w:val="002767AE"/>
    <w:rsid w:val="002821D4"/>
    <w:rsid w:val="00284C73"/>
    <w:rsid w:val="002911E4"/>
    <w:rsid w:val="00293A2E"/>
    <w:rsid w:val="002A08B7"/>
    <w:rsid w:val="002B7D7C"/>
    <w:rsid w:val="002D684B"/>
    <w:rsid w:val="002E06D8"/>
    <w:rsid w:val="002E0C9A"/>
    <w:rsid w:val="002E0FE0"/>
    <w:rsid w:val="002E3134"/>
    <w:rsid w:val="002E4F88"/>
    <w:rsid w:val="002F31E2"/>
    <w:rsid w:val="002F5076"/>
    <w:rsid w:val="002F6C31"/>
    <w:rsid w:val="00303343"/>
    <w:rsid w:val="0030455B"/>
    <w:rsid w:val="00311452"/>
    <w:rsid w:val="00336664"/>
    <w:rsid w:val="00366E5D"/>
    <w:rsid w:val="00372292"/>
    <w:rsid w:val="0038138F"/>
    <w:rsid w:val="00382103"/>
    <w:rsid w:val="00384C1C"/>
    <w:rsid w:val="00390A62"/>
    <w:rsid w:val="00393259"/>
    <w:rsid w:val="003954DE"/>
    <w:rsid w:val="003971D9"/>
    <w:rsid w:val="003A5AE0"/>
    <w:rsid w:val="003C0DC1"/>
    <w:rsid w:val="003D0CCD"/>
    <w:rsid w:val="003D15A4"/>
    <w:rsid w:val="003E6738"/>
    <w:rsid w:val="003F2FAC"/>
    <w:rsid w:val="003F3183"/>
    <w:rsid w:val="003F6A35"/>
    <w:rsid w:val="00400472"/>
    <w:rsid w:val="00412723"/>
    <w:rsid w:val="004132B4"/>
    <w:rsid w:val="0042084E"/>
    <w:rsid w:val="00420FCD"/>
    <w:rsid w:val="0044375C"/>
    <w:rsid w:val="004469CD"/>
    <w:rsid w:val="00450F0C"/>
    <w:rsid w:val="00455F25"/>
    <w:rsid w:val="0046049E"/>
    <w:rsid w:val="00471FBA"/>
    <w:rsid w:val="0047364D"/>
    <w:rsid w:val="00480699"/>
    <w:rsid w:val="004807EC"/>
    <w:rsid w:val="004B3FC2"/>
    <w:rsid w:val="004C5A2E"/>
    <w:rsid w:val="004C71B1"/>
    <w:rsid w:val="004D0D46"/>
    <w:rsid w:val="004D3F77"/>
    <w:rsid w:val="00504A07"/>
    <w:rsid w:val="00506BAD"/>
    <w:rsid w:val="00512D81"/>
    <w:rsid w:val="00517400"/>
    <w:rsid w:val="005356BD"/>
    <w:rsid w:val="0054382C"/>
    <w:rsid w:val="00547FB4"/>
    <w:rsid w:val="00553C24"/>
    <w:rsid w:val="0056290A"/>
    <w:rsid w:val="00564C59"/>
    <w:rsid w:val="00571B23"/>
    <w:rsid w:val="0058578D"/>
    <w:rsid w:val="00585B5E"/>
    <w:rsid w:val="00587CAD"/>
    <w:rsid w:val="00590E50"/>
    <w:rsid w:val="005A12CA"/>
    <w:rsid w:val="005A4A6F"/>
    <w:rsid w:val="005B1C3F"/>
    <w:rsid w:val="005B3717"/>
    <w:rsid w:val="005B654D"/>
    <w:rsid w:val="005C03B1"/>
    <w:rsid w:val="005C2C4B"/>
    <w:rsid w:val="005D45A5"/>
    <w:rsid w:val="005D4CD3"/>
    <w:rsid w:val="005D7239"/>
    <w:rsid w:val="005E12DC"/>
    <w:rsid w:val="005E3A23"/>
    <w:rsid w:val="005F2829"/>
    <w:rsid w:val="005F5C5B"/>
    <w:rsid w:val="005F7B3F"/>
    <w:rsid w:val="0060032E"/>
    <w:rsid w:val="00617DCB"/>
    <w:rsid w:val="0062376A"/>
    <w:rsid w:val="006252A2"/>
    <w:rsid w:val="006460CE"/>
    <w:rsid w:val="006664AD"/>
    <w:rsid w:val="00667014"/>
    <w:rsid w:val="00670D69"/>
    <w:rsid w:val="006766E9"/>
    <w:rsid w:val="006816A3"/>
    <w:rsid w:val="0068537B"/>
    <w:rsid w:val="0069667D"/>
    <w:rsid w:val="006A01B5"/>
    <w:rsid w:val="006B556E"/>
    <w:rsid w:val="006D269B"/>
    <w:rsid w:val="006D358B"/>
    <w:rsid w:val="006E29C4"/>
    <w:rsid w:val="006E5F13"/>
    <w:rsid w:val="006F0816"/>
    <w:rsid w:val="006F2203"/>
    <w:rsid w:val="007267D2"/>
    <w:rsid w:val="0073403A"/>
    <w:rsid w:val="007446E3"/>
    <w:rsid w:val="00744A30"/>
    <w:rsid w:val="00751E16"/>
    <w:rsid w:val="00752EC1"/>
    <w:rsid w:val="00760B6D"/>
    <w:rsid w:val="00762335"/>
    <w:rsid w:val="0076280D"/>
    <w:rsid w:val="00765FFF"/>
    <w:rsid w:val="00772CA1"/>
    <w:rsid w:val="00775BB1"/>
    <w:rsid w:val="0078093B"/>
    <w:rsid w:val="00784F5D"/>
    <w:rsid w:val="0079051B"/>
    <w:rsid w:val="00792B16"/>
    <w:rsid w:val="007B08DF"/>
    <w:rsid w:val="007B413E"/>
    <w:rsid w:val="007B52D6"/>
    <w:rsid w:val="007D2257"/>
    <w:rsid w:val="007D5A33"/>
    <w:rsid w:val="007D61DC"/>
    <w:rsid w:val="007F2325"/>
    <w:rsid w:val="008018CD"/>
    <w:rsid w:val="0080310F"/>
    <w:rsid w:val="0080359F"/>
    <w:rsid w:val="00814B76"/>
    <w:rsid w:val="008202A3"/>
    <w:rsid w:val="008275F6"/>
    <w:rsid w:val="00830C14"/>
    <w:rsid w:val="0083600B"/>
    <w:rsid w:val="00840AAE"/>
    <w:rsid w:val="00845DBB"/>
    <w:rsid w:val="0085274E"/>
    <w:rsid w:val="0086180B"/>
    <w:rsid w:val="0086549F"/>
    <w:rsid w:val="00874023"/>
    <w:rsid w:val="00877433"/>
    <w:rsid w:val="00882597"/>
    <w:rsid w:val="00884DBF"/>
    <w:rsid w:val="00895427"/>
    <w:rsid w:val="008A4BF5"/>
    <w:rsid w:val="008B0F5D"/>
    <w:rsid w:val="008B2146"/>
    <w:rsid w:val="008B228E"/>
    <w:rsid w:val="008B2F7D"/>
    <w:rsid w:val="008B3078"/>
    <w:rsid w:val="008B4E96"/>
    <w:rsid w:val="008D4990"/>
    <w:rsid w:val="008E32CE"/>
    <w:rsid w:val="009164F7"/>
    <w:rsid w:val="00916D63"/>
    <w:rsid w:val="00924461"/>
    <w:rsid w:val="00935A2D"/>
    <w:rsid w:val="00936AD8"/>
    <w:rsid w:val="0093757B"/>
    <w:rsid w:val="00944DA3"/>
    <w:rsid w:val="00944E4C"/>
    <w:rsid w:val="00945E74"/>
    <w:rsid w:val="00947127"/>
    <w:rsid w:val="009500E5"/>
    <w:rsid w:val="00955D55"/>
    <w:rsid w:val="009624AF"/>
    <w:rsid w:val="009629A3"/>
    <w:rsid w:val="009664EB"/>
    <w:rsid w:val="00966C5B"/>
    <w:rsid w:val="00985F6A"/>
    <w:rsid w:val="0098638C"/>
    <w:rsid w:val="00991358"/>
    <w:rsid w:val="009B5BC4"/>
    <w:rsid w:val="009B76A8"/>
    <w:rsid w:val="009C18B2"/>
    <w:rsid w:val="009D2D41"/>
    <w:rsid w:val="009D31EA"/>
    <w:rsid w:val="009D596A"/>
    <w:rsid w:val="009D664D"/>
    <w:rsid w:val="009E4699"/>
    <w:rsid w:val="009E4D3B"/>
    <w:rsid w:val="009E54E5"/>
    <w:rsid w:val="009E68D1"/>
    <w:rsid w:val="009F436C"/>
    <w:rsid w:val="00A0003F"/>
    <w:rsid w:val="00A0486D"/>
    <w:rsid w:val="00A06511"/>
    <w:rsid w:val="00A1062F"/>
    <w:rsid w:val="00A121CA"/>
    <w:rsid w:val="00A15E12"/>
    <w:rsid w:val="00A17C35"/>
    <w:rsid w:val="00A2516B"/>
    <w:rsid w:val="00A357EE"/>
    <w:rsid w:val="00A477BD"/>
    <w:rsid w:val="00A646C1"/>
    <w:rsid w:val="00A73479"/>
    <w:rsid w:val="00A808DF"/>
    <w:rsid w:val="00A82D8E"/>
    <w:rsid w:val="00A838E1"/>
    <w:rsid w:val="00A912DC"/>
    <w:rsid w:val="00A92D2B"/>
    <w:rsid w:val="00AA274C"/>
    <w:rsid w:val="00AA5F09"/>
    <w:rsid w:val="00AA79E5"/>
    <w:rsid w:val="00AB0A6A"/>
    <w:rsid w:val="00AB0BCF"/>
    <w:rsid w:val="00AB3C7C"/>
    <w:rsid w:val="00AB62A6"/>
    <w:rsid w:val="00AD0EDD"/>
    <w:rsid w:val="00AD2884"/>
    <w:rsid w:val="00AD38A9"/>
    <w:rsid w:val="00AD4D3D"/>
    <w:rsid w:val="00AE34A2"/>
    <w:rsid w:val="00AF1F03"/>
    <w:rsid w:val="00AF5DC0"/>
    <w:rsid w:val="00AF7A91"/>
    <w:rsid w:val="00AF7B5A"/>
    <w:rsid w:val="00B05EF7"/>
    <w:rsid w:val="00B12111"/>
    <w:rsid w:val="00B22D8A"/>
    <w:rsid w:val="00B2462A"/>
    <w:rsid w:val="00B416E8"/>
    <w:rsid w:val="00B45E28"/>
    <w:rsid w:val="00B567D2"/>
    <w:rsid w:val="00B62B11"/>
    <w:rsid w:val="00B83748"/>
    <w:rsid w:val="00B86DA2"/>
    <w:rsid w:val="00B95868"/>
    <w:rsid w:val="00B96060"/>
    <w:rsid w:val="00BB6260"/>
    <w:rsid w:val="00BB6C1C"/>
    <w:rsid w:val="00BC308F"/>
    <w:rsid w:val="00BD0C4D"/>
    <w:rsid w:val="00BD5CC3"/>
    <w:rsid w:val="00BE7244"/>
    <w:rsid w:val="00BF3C62"/>
    <w:rsid w:val="00BF6110"/>
    <w:rsid w:val="00C120A2"/>
    <w:rsid w:val="00C201E5"/>
    <w:rsid w:val="00C216D9"/>
    <w:rsid w:val="00C235CE"/>
    <w:rsid w:val="00C254AD"/>
    <w:rsid w:val="00C258E5"/>
    <w:rsid w:val="00C33673"/>
    <w:rsid w:val="00C4353A"/>
    <w:rsid w:val="00C51730"/>
    <w:rsid w:val="00C71ED4"/>
    <w:rsid w:val="00C728E3"/>
    <w:rsid w:val="00C84110"/>
    <w:rsid w:val="00C8529B"/>
    <w:rsid w:val="00C852B4"/>
    <w:rsid w:val="00C855A4"/>
    <w:rsid w:val="00C9196B"/>
    <w:rsid w:val="00C94705"/>
    <w:rsid w:val="00CA385C"/>
    <w:rsid w:val="00CC540E"/>
    <w:rsid w:val="00CE586B"/>
    <w:rsid w:val="00CE7A1C"/>
    <w:rsid w:val="00CF21E3"/>
    <w:rsid w:val="00CF6BD4"/>
    <w:rsid w:val="00D01309"/>
    <w:rsid w:val="00D01717"/>
    <w:rsid w:val="00D02622"/>
    <w:rsid w:val="00D0326A"/>
    <w:rsid w:val="00D0596F"/>
    <w:rsid w:val="00D05F83"/>
    <w:rsid w:val="00D064EB"/>
    <w:rsid w:val="00D27578"/>
    <w:rsid w:val="00D44684"/>
    <w:rsid w:val="00D44C0B"/>
    <w:rsid w:val="00D4748D"/>
    <w:rsid w:val="00D51EB7"/>
    <w:rsid w:val="00D520A1"/>
    <w:rsid w:val="00D5314A"/>
    <w:rsid w:val="00D6239F"/>
    <w:rsid w:val="00D62C39"/>
    <w:rsid w:val="00D644DE"/>
    <w:rsid w:val="00D654B8"/>
    <w:rsid w:val="00D65F5B"/>
    <w:rsid w:val="00D66954"/>
    <w:rsid w:val="00D7007C"/>
    <w:rsid w:val="00D70E55"/>
    <w:rsid w:val="00D8080B"/>
    <w:rsid w:val="00D85AE9"/>
    <w:rsid w:val="00D85CEB"/>
    <w:rsid w:val="00D949AC"/>
    <w:rsid w:val="00DA4700"/>
    <w:rsid w:val="00DA6D71"/>
    <w:rsid w:val="00DB4DAA"/>
    <w:rsid w:val="00DC4B29"/>
    <w:rsid w:val="00DD257F"/>
    <w:rsid w:val="00DE3DCD"/>
    <w:rsid w:val="00DE447E"/>
    <w:rsid w:val="00DE5B1C"/>
    <w:rsid w:val="00DF1DE8"/>
    <w:rsid w:val="00DF41CB"/>
    <w:rsid w:val="00DF709A"/>
    <w:rsid w:val="00E05237"/>
    <w:rsid w:val="00E0778F"/>
    <w:rsid w:val="00E10495"/>
    <w:rsid w:val="00E11886"/>
    <w:rsid w:val="00E139D6"/>
    <w:rsid w:val="00E14A9A"/>
    <w:rsid w:val="00E3010F"/>
    <w:rsid w:val="00E32C85"/>
    <w:rsid w:val="00E354D0"/>
    <w:rsid w:val="00E369A2"/>
    <w:rsid w:val="00E42FB6"/>
    <w:rsid w:val="00E43702"/>
    <w:rsid w:val="00E54C3C"/>
    <w:rsid w:val="00E54D6D"/>
    <w:rsid w:val="00E55868"/>
    <w:rsid w:val="00E6289B"/>
    <w:rsid w:val="00E679D6"/>
    <w:rsid w:val="00E67F31"/>
    <w:rsid w:val="00E72E09"/>
    <w:rsid w:val="00E770ED"/>
    <w:rsid w:val="00E83C69"/>
    <w:rsid w:val="00E85EE7"/>
    <w:rsid w:val="00E902E1"/>
    <w:rsid w:val="00E91DDA"/>
    <w:rsid w:val="00EA1BAF"/>
    <w:rsid w:val="00EC20AF"/>
    <w:rsid w:val="00EC31CE"/>
    <w:rsid w:val="00EC53F8"/>
    <w:rsid w:val="00ED0143"/>
    <w:rsid w:val="00ED68F6"/>
    <w:rsid w:val="00EF0066"/>
    <w:rsid w:val="00EF0A92"/>
    <w:rsid w:val="00EF440C"/>
    <w:rsid w:val="00EF525E"/>
    <w:rsid w:val="00F0207B"/>
    <w:rsid w:val="00F04A14"/>
    <w:rsid w:val="00F125E1"/>
    <w:rsid w:val="00F130AD"/>
    <w:rsid w:val="00F329B7"/>
    <w:rsid w:val="00F36B73"/>
    <w:rsid w:val="00F47EA9"/>
    <w:rsid w:val="00F67650"/>
    <w:rsid w:val="00F71339"/>
    <w:rsid w:val="00F720B2"/>
    <w:rsid w:val="00F753EA"/>
    <w:rsid w:val="00F80498"/>
    <w:rsid w:val="00F82FA5"/>
    <w:rsid w:val="00F838AB"/>
    <w:rsid w:val="00F83CA8"/>
    <w:rsid w:val="00F920C4"/>
    <w:rsid w:val="00FC1E7F"/>
    <w:rsid w:val="00FC67A8"/>
    <w:rsid w:val="00FC7D3C"/>
    <w:rsid w:val="00FD2740"/>
    <w:rsid w:val="00FD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noProof/>
      <w:sz w:val="24"/>
      <w:szCs w:val="24"/>
      <w:lang w:val="en-GB"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EndnoteText">
    <w:name w:val="endnote text"/>
    <w:basedOn w:val="Normal"/>
    <w:link w:val="EndnoteTextChar"/>
    <w:uiPriority w:val="99"/>
    <w:unhideWhenUsed/>
    <w:rsid w:val="007F2325"/>
    <w:rPr>
      <w:rFonts w:eastAsia="Times New Roman"/>
      <w:sz w:val="20"/>
      <w:szCs w:val="20"/>
    </w:rPr>
  </w:style>
  <w:style w:type="character" w:customStyle="1" w:styleId="EndnoteTextChar">
    <w:name w:val="Endnote Text Char"/>
    <w:basedOn w:val="DefaultParagraphFont"/>
    <w:link w:val="EndnoteText"/>
    <w:uiPriority w:val="99"/>
    <w:rsid w:val="007F2325"/>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unhideWhenUsed/>
    <w:rsid w:val="007F2325"/>
    <w:rPr>
      <w:vertAlign w:val="superscript"/>
    </w:rPr>
  </w:style>
  <w:style w:type="paragraph" w:styleId="Header">
    <w:name w:val="header"/>
    <w:basedOn w:val="Normal"/>
    <w:link w:val="HeaderChar"/>
    <w:uiPriority w:val="99"/>
    <w:unhideWhenUsed/>
    <w:rsid w:val="007F2325"/>
    <w:pPr>
      <w:tabs>
        <w:tab w:val="center" w:pos="4819"/>
        <w:tab w:val="right" w:pos="9638"/>
      </w:tabs>
    </w:pPr>
  </w:style>
  <w:style w:type="character" w:customStyle="1" w:styleId="HeaderChar">
    <w:name w:val="Header Char"/>
    <w:basedOn w:val="DefaultParagraphFont"/>
    <w:link w:val="Header"/>
    <w:uiPriority w:val="99"/>
    <w:rsid w:val="007F2325"/>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7F2325"/>
    <w:pPr>
      <w:tabs>
        <w:tab w:val="center" w:pos="4819"/>
        <w:tab w:val="right" w:pos="9638"/>
      </w:tabs>
    </w:pPr>
  </w:style>
  <w:style w:type="character" w:customStyle="1" w:styleId="FooterChar">
    <w:name w:val="Footer Char"/>
    <w:basedOn w:val="DefaultParagraphFont"/>
    <w:link w:val="Footer"/>
    <w:uiPriority w:val="99"/>
    <w:semiHidden/>
    <w:rsid w:val="007F2325"/>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DA6D71"/>
    <w:rPr>
      <w:color w:val="0000FF"/>
      <w:u w:val="single"/>
    </w:rPr>
  </w:style>
  <w:style w:type="table" w:styleId="TableGrid">
    <w:name w:val="Table Grid"/>
    <w:basedOn w:val="TableNormal"/>
    <w:uiPriority w:val="59"/>
    <w:rsid w:val="004D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2723"/>
    <w:rPr>
      <w:sz w:val="16"/>
      <w:szCs w:val="16"/>
    </w:rPr>
  </w:style>
  <w:style w:type="paragraph" w:styleId="CommentText">
    <w:name w:val="annotation text"/>
    <w:basedOn w:val="Normal"/>
    <w:link w:val="CommentTextChar"/>
    <w:uiPriority w:val="99"/>
    <w:semiHidden/>
    <w:unhideWhenUsed/>
    <w:rsid w:val="00412723"/>
    <w:rPr>
      <w:sz w:val="20"/>
      <w:szCs w:val="20"/>
    </w:rPr>
  </w:style>
  <w:style w:type="character" w:customStyle="1" w:styleId="CommentTextChar">
    <w:name w:val="Comment Text Char"/>
    <w:basedOn w:val="DefaultParagraphFont"/>
    <w:link w:val="CommentText"/>
    <w:uiPriority w:val="99"/>
    <w:semiHidden/>
    <w:rsid w:val="00412723"/>
    <w:rPr>
      <w:rFonts w:ascii="Times New Roman" w:eastAsiaTheme="minorEastAsia" w:hAnsi="Times New Roman" w:cs="Times New Roman"/>
      <w:noProof/>
      <w:sz w:val="20"/>
      <w:szCs w:val="20"/>
      <w:lang w:val="en-GB" w:eastAsia="it-IT"/>
    </w:rPr>
  </w:style>
  <w:style w:type="paragraph" w:styleId="CommentSubject">
    <w:name w:val="annotation subject"/>
    <w:basedOn w:val="CommentText"/>
    <w:next w:val="CommentText"/>
    <w:link w:val="CommentSubjectChar"/>
    <w:uiPriority w:val="99"/>
    <w:semiHidden/>
    <w:unhideWhenUsed/>
    <w:rsid w:val="00412723"/>
    <w:rPr>
      <w:b/>
      <w:bCs/>
    </w:rPr>
  </w:style>
  <w:style w:type="character" w:customStyle="1" w:styleId="CommentSubjectChar">
    <w:name w:val="Comment Subject Char"/>
    <w:basedOn w:val="CommentTextChar"/>
    <w:link w:val="CommentSubject"/>
    <w:uiPriority w:val="99"/>
    <w:semiHidden/>
    <w:rsid w:val="00412723"/>
    <w:rPr>
      <w:rFonts w:ascii="Times New Roman" w:eastAsiaTheme="minorEastAsia" w:hAnsi="Times New Roman" w:cs="Times New Roman"/>
      <w:b/>
      <w:bCs/>
      <w:noProof/>
      <w:sz w:val="20"/>
      <w:szCs w:val="20"/>
      <w:lang w:val="en-GB" w:eastAsia="it-IT"/>
    </w:rPr>
  </w:style>
  <w:style w:type="paragraph" w:styleId="BalloonText">
    <w:name w:val="Balloon Text"/>
    <w:basedOn w:val="Normal"/>
    <w:link w:val="BalloonTextChar"/>
    <w:uiPriority w:val="99"/>
    <w:semiHidden/>
    <w:unhideWhenUsed/>
    <w:rsid w:val="00412723"/>
    <w:rPr>
      <w:rFonts w:ascii="Tahoma" w:hAnsi="Tahoma" w:cs="Tahoma"/>
      <w:sz w:val="16"/>
      <w:szCs w:val="16"/>
    </w:rPr>
  </w:style>
  <w:style w:type="character" w:customStyle="1" w:styleId="BalloonTextChar">
    <w:name w:val="Balloon Text Char"/>
    <w:basedOn w:val="DefaultParagraphFont"/>
    <w:link w:val="BalloonText"/>
    <w:uiPriority w:val="99"/>
    <w:semiHidden/>
    <w:rsid w:val="00412723"/>
    <w:rPr>
      <w:rFonts w:ascii="Tahoma" w:eastAsiaTheme="minorEastAsia" w:hAnsi="Tahoma" w:cs="Tahoma"/>
      <w:noProof/>
      <w:sz w:val="16"/>
      <w:szCs w:val="16"/>
      <w:lang w:val="en-GB"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noProof/>
      <w:sz w:val="24"/>
      <w:szCs w:val="24"/>
      <w:lang w:val="en-GB"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EndnoteText">
    <w:name w:val="endnote text"/>
    <w:basedOn w:val="Normal"/>
    <w:link w:val="EndnoteTextChar"/>
    <w:uiPriority w:val="99"/>
    <w:unhideWhenUsed/>
    <w:rsid w:val="007F2325"/>
    <w:rPr>
      <w:rFonts w:eastAsia="Times New Roman"/>
      <w:sz w:val="20"/>
      <w:szCs w:val="20"/>
    </w:rPr>
  </w:style>
  <w:style w:type="character" w:customStyle="1" w:styleId="EndnoteTextChar">
    <w:name w:val="Endnote Text Char"/>
    <w:basedOn w:val="DefaultParagraphFont"/>
    <w:link w:val="EndnoteText"/>
    <w:uiPriority w:val="99"/>
    <w:rsid w:val="007F2325"/>
    <w:rPr>
      <w:rFonts w:ascii="Times New Roman" w:eastAsia="Times New Roman" w:hAnsi="Times New Roman" w:cs="Times New Roman"/>
      <w:sz w:val="20"/>
      <w:szCs w:val="20"/>
      <w:lang w:eastAsia="it-IT"/>
    </w:rPr>
  </w:style>
  <w:style w:type="character" w:styleId="EndnoteReference">
    <w:name w:val="endnote reference"/>
    <w:basedOn w:val="DefaultParagraphFont"/>
    <w:uiPriority w:val="99"/>
    <w:semiHidden/>
    <w:unhideWhenUsed/>
    <w:rsid w:val="007F2325"/>
    <w:rPr>
      <w:vertAlign w:val="superscript"/>
    </w:rPr>
  </w:style>
  <w:style w:type="paragraph" w:styleId="Header">
    <w:name w:val="header"/>
    <w:basedOn w:val="Normal"/>
    <w:link w:val="HeaderChar"/>
    <w:uiPriority w:val="99"/>
    <w:unhideWhenUsed/>
    <w:rsid w:val="007F2325"/>
    <w:pPr>
      <w:tabs>
        <w:tab w:val="center" w:pos="4819"/>
        <w:tab w:val="right" w:pos="9638"/>
      </w:tabs>
    </w:pPr>
  </w:style>
  <w:style w:type="character" w:customStyle="1" w:styleId="HeaderChar">
    <w:name w:val="Header Char"/>
    <w:basedOn w:val="DefaultParagraphFont"/>
    <w:link w:val="Header"/>
    <w:uiPriority w:val="99"/>
    <w:rsid w:val="007F2325"/>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7F2325"/>
    <w:pPr>
      <w:tabs>
        <w:tab w:val="center" w:pos="4819"/>
        <w:tab w:val="right" w:pos="9638"/>
      </w:tabs>
    </w:pPr>
  </w:style>
  <w:style w:type="character" w:customStyle="1" w:styleId="FooterChar">
    <w:name w:val="Footer Char"/>
    <w:basedOn w:val="DefaultParagraphFont"/>
    <w:link w:val="Footer"/>
    <w:uiPriority w:val="99"/>
    <w:semiHidden/>
    <w:rsid w:val="007F2325"/>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DA6D71"/>
    <w:rPr>
      <w:color w:val="0000FF"/>
      <w:u w:val="single"/>
    </w:rPr>
  </w:style>
  <w:style w:type="table" w:styleId="TableGrid">
    <w:name w:val="Table Grid"/>
    <w:basedOn w:val="TableNormal"/>
    <w:uiPriority w:val="59"/>
    <w:rsid w:val="004D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12723"/>
    <w:rPr>
      <w:sz w:val="16"/>
      <w:szCs w:val="16"/>
    </w:rPr>
  </w:style>
  <w:style w:type="paragraph" w:styleId="CommentText">
    <w:name w:val="annotation text"/>
    <w:basedOn w:val="Normal"/>
    <w:link w:val="CommentTextChar"/>
    <w:uiPriority w:val="99"/>
    <w:semiHidden/>
    <w:unhideWhenUsed/>
    <w:rsid w:val="00412723"/>
    <w:rPr>
      <w:sz w:val="20"/>
      <w:szCs w:val="20"/>
    </w:rPr>
  </w:style>
  <w:style w:type="character" w:customStyle="1" w:styleId="CommentTextChar">
    <w:name w:val="Comment Text Char"/>
    <w:basedOn w:val="DefaultParagraphFont"/>
    <w:link w:val="CommentText"/>
    <w:uiPriority w:val="99"/>
    <w:semiHidden/>
    <w:rsid w:val="00412723"/>
    <w:rPr>
      <w:rFonts w:ascii="Times New Roman" w:eastAsiaTheme="minorEastAsia" w:hAnsi="Times New Roman" w:cs="Times New Roman"/>
      <w:noProof/>
      <w:sz w:val="20"/>
      <w:szCs w:val="20"/>
      <w:lang w:val="en-GB" w:eastAsia="it-IT"/>
    </w:rPr>
  </w:style>
  <w:style w:type="paragraph" w:styleId="CommentSubject">
    <w:name w:val="annotation subject"/>
    <w:basedOn w:val="CommentText"/>
    <w:next w:val="CommentText"/>
    <w:link w:val="CommentSubjectChar"/>
    <w:uiPriority w:val="99"/>
    <w:semiHidden/>
    <w:unhideWhenUsed/>
    <w:rsid w:val="00412723"/>
    <w:rPr>
      <w:b/>
      <w:bCs/>
    </w:rPr>
  </w:style>
  <w:style w:type="character" w:customStyle="1" w:styleId="CommentSubjectChar">
    <w:name w:val="Comment Subject Char"/>
    <w:basedOn w:val="CommentTextChar"/>
    <w:link w:val="CommentSubject"/>
    <w:uiPriority w:val="99"/>
    <w:semiHidden/>
    <w:rsid w:val="00412723"/>
    <w:rPr>
      <w:rFonts w:ascii="Times New Roman" w:eastAsiaTheme="minorEastAsia" w:hAnsi="Times New Roman" w:cs="Times New Roman"/>
      <w:b/>
      <w:bCs/>
      <w:noProof/>
      <w:sz w:val="20"/>
      <w:szCs w:val="20"/>
      <w:lang w:val="en-GB" w:eastAsia="it-IT"/>
    </w:rPr>
  </w:style>
  <w:style w:type="paragraph" w:styleId="BalloonText">
    <w:name w:val="Balloon Text"/>
    <w:basedOn w:val="Normal"/>
    <w:link w:val="BalloonTextChar"/>
    <w:uiPriority w:val="99"/>
    <w:semiHidden/>
    <w:unhideWhenUsed/>
    <w:rsid w:val="00412723"/>
    <w:rPr>
      <w:rFonts w:ascii="Tahoma" w:hAnsi="Tahoma" w:cs="Tahoma"/>
      <w:sz w:val="16"/>
      <w:szCs w:val="16"/>
    </w:rPr>
  </w:style>
  <w:style w:type="character" w:customStyle="1" w:styleId="BalloonTextChar">
    <w:name w:val="Balloon Text Char"/>
    <w:basedOn w:val="DefaultParagraphFont"/>
    <w:link w:val="BalloonText"/>
    <w:uiPriority w:val="99"/>
    <w:semiHidden/>
    <w:rsid w:val="00412723"/>
    <w:rPr>
      <w:rFonts w:ascii="Tahoma" w:eastAsiaTheme="minorEastAsia" w:hAnsi="Tahoma" w:cs="Tahoma"/>
      <w:noProof/>
      <w:sz w:val="16"/>
      <w:szCs w:val="16"/>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74579">
      <w:bodyDiv w:val="1"/>
      <w:marLeft w:val="0"/>
      <w:marRight w:val="0"/>
      <w:marTop w:val="60"/>
      <w:marBottom w:val="60"/>
      <w:divBdr>
        <w:top w:val="none" w:sz="0" w:space="0" w:color="auto"/>
        <w:left w:val="none" w:sz="0" w:space="0" w:color="auto"/>
        <w:bottom w:val="none" w:sz="0" w:space="0" w:color="auto"/>
        <w:right w:val="none" w:sz="0" w:space="0" w:color="auto"/>
      </w:divBdr>
    </w:div>
    <w:div w:id="1380785134">
      <w:bodyDiv w:val="1"/>
      <w:marLeft w:val="0"/>
      <w:marRight w:val="0"/>
      <w:marTop w:val="60"/>
      <w:marBottom w:val="60"/>
      <w:divBdr>
        <w:top w:val="none" w:sz="0" w:space="0" w:color="auto"/>
        <w:left w:val="none" w:sz="0" w:space="0" w:color="auto"/>
        <w:bottom w:val="none" w:sz="0" w:space="0" w:color="auto"/>
        <w:right w:val="none" w:sz="0" w:space="0" w:color="auto"/>
      </w:divBdr>
    </w:div>
    <w:div w:id="1450273519">
      <w:bodyDiv w:val="1"/>
      <w:marLeft w:val="0"/>
      <w:marRight w:val="0"/>
      <w:marTop w:val="0"/>
      <w:marBottom w:val="0"/>
      <w:divBdr>
        <w:top w:val="none" w:sz="0" w:space="0" w:color="auto"/>
        <w:left w:val="none" w:sz="0" w:space="0" w:color="auto"/>
        <w:bottom w:val="none" w:sz="0" w:space="0" w:color="auto"/>
        <w:right w:val="none" w:sz="0" w:space="0" w:color="auto"/>
      </w:divBdr>
      <w:divsChild>
        <w:div w:id="311297523">
          <w:marLeft w:val="0"/>
          <w:marRight w:val="0"/>
          <w:marTop w:val="0"/>
          <w:marBottom w:val="0"/>
          <w:divBdr>
            <w:top w:val="none" w:sz="0" w:space="0" w:color="auto"/>
            <w:left w:val="none" w:sz="0" w:space="0" w:color="auto"/>
            <w:bottom w:val="none" w:sz="0" w:space="0" w:color="auto"/>
            <w:right w:val="none" w:sz="0" w:space="0" w:color="auto"/>
          </w:divBdr>
          <w:divsChild>
            <w:div w:id="433403198">
              <w:marLeft w:val="0"/>
              <w:marRight w:val="0"/>
              <w:marTop w:val="0"/>
              <w:marBottom w:val="0"/>
              <w:divBdr>
                <w:top w:val="none" w:sz="0" w:space="0" w:color="auto"/>
                <w:left w:val="none" w:sz="0" w:space="0" w:color="auto"/>
                <w:bottom w:val="none" w:sz="0" w:space="0" w:color="auto"/>
                <w:right w:val="none" w:sz="0" w:space="0" w:color="auto"/>
              </w:divBdr>
            </w:div>
            <w:div w:id="1230461023">
              <w:marLeft w:val="0"/>
              <w:marRight w:val="0"/>
              <w:marTop w:val="0"/>
              <w:marBottom w:val="0"/>
              <w:divBdr>
                <w:top w:val="none" w:sz="0" w:space="0" w:color="auto"/>
                <w:left w:val="none" w:sz="0" w:space="0" w:color="auto"/>
                <w:bottom w:val="none" w:sz="0" w:space="0" w:color="auto"/>
                <w:right w:val="none" w:sz="0" w:space="0" w:color="auto"/>
              </w:divBdr>
              <w:divsChild>
                <w:div w:id="483163307">
                  <w:marLeft w:val="0"/>
                  <w:marRight w:val="0"/>
                  <w:marTop w:val="0"/>
                  <w:marBottom w:val="0"/>
                  <w:divBdr>
                    <w:top w:val="none" w:sz="0" w:space="0" w:color="auto"/>
                    <w:left w:val="none" w:sz="0" w:space="0" w:color="auto"/>
                    <w:bottom w:val="none" w:sz="0" w:space="0" w:color="auto"/>
                    <w:right w:val="none" w:sz="0" w:space="0" w:color="auto"/>
                  </w:divBdr>
                </w:div>
              </w:divsChild>
            </w:div>
            <w:div w:id="1634671878">
              <w:marLeft w:val="0"/>
              <w:marRight w:val="0"/>
              <w:marTop w:val="0"/>
              <w:marBottom w:val="0"/>
              <w:divBdr>
                <w:top w:val="none" w:sz="0" w:space="0" w:color="auto"/>
                <w:left w:val="none" w:sz="0" w:space="0" w:color="auto"/>
                <w:bottom w:val="none" w:sz="0" w:space="0" w:color="auto"/>
                <w:right w:val="none" w:sz="0" w:space="0" w:color="auto"/>
              </w:divBdr>
              <w:divsChild>
                <w:div w:id="14694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5699">
      <w:bodyDiv w:val="1"/>
      <w:marLeft w:val="0"/>
      <w:marRight w:val="0"/>
      <w:marTop w:val="6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tarothistory.com/viewtopic.php?f=11&amp;t=773" TargetMode="External"/><Relationship Id="rId13" Type="http://schemas.openxmlformats.org/officeDocument/2006/relationships/hyperlink" Target="http://en.wikipedia.org/wiki/Sigismondo_Pandolfo_Malatest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rionfi.com/fiorentini-aleman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ccani.it/enciclopedia/giusto-giusti_(Dizionario-Biografi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arotforum.net/showthread.php?t=171059" TargetMode="External"/><Relationship Id="rId4" Type="http://schemas.openxmlformats.org/officeDocument/2006/relationships/settings" Target="settings.xml"/><Relationship Id="rId9" Type="http://schemas.openxmlformats.org/officeDocument/2006/relationships/hyperlink" Target="http://trionfi.com/naibi-trionfi-dozen" TargetMode="External"/><Relationship Id="rId14" Type="http://schemas.openxmlformats.org/officeDocument/2006/relationships/hyperlink" Target="http://www.treccani.it/enciclopedia/sigismondo-pandolfo-malatesta_(Dizionario_Biograf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C1204-F24F-459D-A714-D03F48BD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7303</Words>
  <Characters>41632</Characters>
  <Application>Microsoft Office Word</Application>
  <DocSecurity>0</DocSecurity>
  <Lines>346</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2012-07-08T06:03:00Z</cp:lastPrinted>
  <dcterms:created xsi:type="dcterms:W3CDTF">2013-12-13T06:54:00Z</dcterms:created>
  <dcterms:modified xsi:type="dcterms:W3CDTF">2013-12-13T06:54:00Z</dcterms:modified>
</cp:coreProperties>
</file>